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4"/>
          <w:lang w:val="en-US" w:eastAsia="zh-CN" w:bidi="ar-SA"/>
        </w:rPr>
        <w:id w:val="147471102"/>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36"/>
              <w:szCs w:val="36"/>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录</w:t>
          </w:r>
        </w:p>
        <w:p>
          <w:pPr>
            <w:pStyle w:val="2"/>
            <w:rPr>
              <w:rFonts w:hint="eastAsia" w:ascii="黑体" w:hAnsi="黑体" w:eastAsia="黑体" w:cs="黑体"/>
              <w:sz w:val="36"/>
              <w:szCs w:val="36"/>
            </w:rPr>
          </w:pPr>
        </w:p>
        <w:p>
          <w:pPr>
            <w:pStyle w:val="17"/>
            <w:tabs>
              <w:tab w:val="right" w:leader="dot" w:pos="8306"/>
            </w:tabs>
            <w:spacing w:line="480" w:lineRule="auto"/>
            <w:rPr>
              <w:rFonts w:hint="eastAsia" w:ascii="黑体" w:hAnsi="黑体" w:eastAsia="黑体" w:cs="黑体"/>
              <w:sz w:val="22"/>
              <w:szCs w:val="22"/>
            </w:rPr>
          </w:pPr>
          <w:r>
            <w:rPr>
              <w:sz w:val="21"/>
              <w:szCs w:val="21"/>
            </w:rPr>
            <w:fldChar w:fldCharType="begin"/>
          </w:r>
          <w:r>
            <w:rPr>
              <w:sz w:val="21"/>
              <w:szCs w:val="21"/>
            </w:rPr>
            <w:instrText xml:space="preserve">TOC \o "1-1" \h \u </w:instrText>
          </w:r>
          <w:r>
            <w:rPr>
              <w:sz w:val="21"/>
              <w:szCs w:val="21"/>
            </w:rPr>
            <w:fldChar w:fldCharType="separate"/>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_Toc3108 </w:instrText>
          </w:r>
          <w:r>
            <w:rPr>
              <w:rFonts w:hint="eastAsia" w:ascii="黑体" w:hAnsi="黑体" w:eastAsia="黑体" w:cs="黑体"/>
              <w:sz w:val="22"/>
              <w:szCs w:val="22"/>
            </w:rPr>
            <w:fldChar w:fldCharType="separate"/>
          </w:r>
          <w:r>
            <w:rPr>
              <w:rFonts w:hint="eastAsia" w:ascii="黑体" w:hAnsi="黑体" w:eastAsia="黑体" w:cs="黑体"/>
              <w:bCs/>
              <w:sz w:val="22"/>
              <w:szCs w:val="22"/>
            </w:rPr>
            <w:t>海南省第六届运动会竞赛规程总则</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_Toc3108 \h </w:instrText>
          </w:r>
          <w:r>
            <w:rPr>
              <w:rFonts w:hint="eastAsia" w:ascii="黑体" w:hAnsi="黑体" w:eastAsia="黑体" w:cs="黑体"/>
              <w:sz w:val="22"/>
              <w:szCs w:val="22"/>
            </w:rPr>
            <w:fldChar w:fldCharType="separate"/>
          </w:r>
          <w:r>
            <w:rPr>
              <w:rFonts w:hint="eastAsia" w:ascii="黑体" w:hAnsi="黑体" w:eastAsia="黑体" w:cs="黑体"/>
              <w:sz w:val="22"/>
              <w:szCs w:val="22"/>
            </w:rPr>
            <w:t>2</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17"/>
            <w:tabs>
              <w:tab w:val="right" w:leader="dot" w:pos="8306"/>
            </w:tabs>
            <w:spacing w:line="480" w:lineRule="auto"/>
            <w:rPr>
              <w:rFonts w:hint="eastAsia" w:ascii="黑体" w:hAnsi="黑体" w:eastAsia="黑体" w:cs="黑体"/>
              <w:sz w:val="22"/>
              <w:szCs w:val="22"/>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_Toc1654 </w:instrText>
          </w:r>
          <w:r>
            <w:rPr>
              <w:rFonts w:hint="eastAsia" w:ascii="黑体" w:hAnsi="黑体" w:eastAsia="黑体" w:cs="黑体"/>
              <w:sz w:val="24"/>
              <w:szCs w:val="24"/>
            </w:rPr>
            <w:fldChar w:fldCharType="separate"/>
          </w:r>
          <w:r>
            <w:rPr>
              <w:rFonts w:hint="eastAsia" w:ascii="黑体" w:hAnsi="黑体" w:eastAsia="黑体" w:cs="黑体"/>
              <w:sz w:val="20"/>
              <w:szCs w:val="20"/>
              <w:lang w:val="en-US" w:eastAsia="zh-CN"/>
            </w:rPr>
            <w:t>《海南省第六届运动会体育道德风尚奖评选办法》和《海南省第六届运动会纪律处罚规定》</w:t>
          </w:r>
          <w:r>
            <w:rPr>
              <w:rFonts w:hint="eastAsia" w:ascii="黑体" w:hAnsi="黑体" w:eastAsia="黑体" w:cs="黑体"/>
              <w:sz w:val="24"/>
              <w:szCs w:val="24"/>
            </w:rPr>
            <w:tab/>
          </w:r>
          <w:r>
            <w:rPr>
              <w:rFonts w:hint="eastAsia" w:ascii="黑体" w:hAnsi="黑体" w:eastAsia="黑体" w:cs="黑体"/>
              <w:sz w:val="24"/>
              <w:szCs w:val="24"/>
              <w:lang w:val="en-US" w:eastAsia="zh-CN"/>
            </w:rPr>
            <w:t>9</w:t>
          </w:r>
          <w:r>
            <w:rPr>
              <w:rFonts w:hint="eastAsia" w:ascii="黑体" w:hAnsi="黑体" w:eastAsia="黑体" w:cs="黑体"/>
              <w:sz w:val="24"/>
              <w:szCs w:val="24"/>
            </w:rPr>
            <w:fldChar w:fldCharType="end"/>
          </w:r>
        </w:p>
        <w:p>
          <w:pPr>
            <w:pStyle w:val="17"/>
            <w:tabs>
              <w:tab w:val="right" w:leader="dot" w:pos="8306"/>
            </w:tabs>
            <w:spacing w:line="480" w:lineRule="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_Toc27232 </w:instrText>
          </w:r>
          <w:r>
            <w:rPr>
              <w:rFonts w:hint="eastAsia" w:ascii="黑体" w:hAnsi="黑体" w:eastAsia="黑体" w:cs="黑体"/>
              <w:sz w:val="22"/>
              <w:szCs w:val="22"/>
            </w:rPr>
            <w:fldChar w:fldCharType="separate"/>
          </w:r>
          <w:r>
            <w:rPr>
              <w:rFonts w:hint="eastAsia" w:ascii="黑体" w:hAnsi="黑体" w:eastAsia="黑体" w:cs="黑体"/>
              <w:bCs/>
              <w:kern w:val="44"/>
              <w:sz w:val="22"/>
              <w:szCs w:val="22"/>
              <w:lang w:val="en-US" w:eastAsia="zh-CN" w:bidi="ar-SA"/>
            </w:rPr>
            <w:t>海南省第六届运动会冲浪</w:t>
          </w:r>
          <w:r>
            <w:rPr>
              <w:rFonts w:hint="eastAsia" w:ascii="黑体" w:hAnsi="黑体" w:eastAsia="黑体" w:cs="黑体"/>
              <w:bCs/>
              <w:kern w:val="44"/>
              <w:sz w:val="22"/>
              <w:szCs w:val="22"/>
              <w:lang w:val="en-US" w:eastAsia="zh-Hans" w:bidi="ar-SA"/>
            </w:rPr>
            <w:t>比赛</w:t>
          </w:r>
          <w:r>
            <w:rPr>
              <w:rFonts w:hint="eastAsia" w:ascii="黑体" w:hAnsi="黑体" w:eastAsia="黑体" w:cs="黑体"/>
              <w:bCs/>
              <w:kern w:val="44"/>
              <w:sz w:val="22"/>
              <w:szCs w:val="22"/>
              <w:lang w:val="en-US" w:eastAsia="zh-CN" w:bidi="ar-SA"/>
            </w:rPr>
            <w:t>竞赛规程</w:t>
          </w:r>
          <w:r>
            <w:rPr>
              <w:rFonts w:hint="eastAsia" w:ascii="黑体" w:hAnsi="黑体" w:eastAsia="黑体" w:cs="黑体"/>
              <w:sz w:val="22"/>
              <w:szCs w:val="22"/>
            </w:rPr>
            <w:tab/>
          </w:r>
          <w:r>
            <w:rPr>
              <w:rFonts w:hint="eastAsia" w:ascii="黑体" w:hAnsi="黑体" w:eastAsia="黑体" w:cs="黑体"/>
              <w:sz w:val="22"/>
              <w:szCs w:val="22"/>
              <w:lang w:val="en-US" w:eastAsia="zh-CN"/>
            </w:rPr>
            <w:t>1</w:t>
          </w:r>
          <w:r>
            <w:rPr>
              <w:rFonts w:hint="eastAsia" w:ascii="黑体" w:hAnsi="黑体" w:eastAsia="黑体" w:cs="黑体"/>
              <w:sz w:val="22"/>
              <w:szCs w:val="22"/>
            </w:rPr>
            <w:fldChar w:fldCharType="end"/>
          </w:r>
          <w:r>
            <w:rPr>
              <w:rFonts w:hint="eastAsia" w:ascii="黑体" w:hAnsi="黑体" w:eastAsia="黑体" w:cs="黑体"/>
              <w:sz w:val="22"/>
              <w:szCs w:val="22"/>
              <w:lang w:val="en-US" w:eastAsia="zh-CN"/>
            </w:rPr>
            <w:t>4</w:t>
          </w:r>
        </w:p>
        <w:p>
          <w:pPr>
            <w:pStyle w:val="17"/>
            <w:tabs>
              <w:tab w:val="right" w:leader="dot" w:pos="8306"/>
            </w:tabs>
            <w:spacing w:line="480" w:lineRule="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_Toc30629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关于海南省第六届运动会冲浪、帆船项目跨单位组队参赛有关事宜的通知</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_Toc30629 \h </w:instrText>
          </w:r>
          <w:r>
            <w:rPr>
              <w:rFonts w:hint="eastAsia" w:ascii="黑体" w:hAnsi="黑体" w:eastAsia="黑体" w:cs="黑体"/>
              <w:sz w:val="22"/>
              <w:szCs w:val="22"/>
            </w:rPr>
            <w:fldChar w:fldCharType="separate"/>
          </w:r>
          <w:r>
            <w:rPr>
              <w:rFonts w:hint="eastAsia" w:ascii="黑体" w:hAnsi="黑体" w:eastAsia="黑体" w:cs="黑体"/>
              <w:sz w:val="22"/>
              <w:szCs w:val="22"/>
            </w:rPr>
            <w:t>17</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17"/>
            <w:tabs>
              <w:tab w:val="right" w:leader="dot" w:pos="8306"/>
            </w:tabs>
            <w:spacing w:line="480" w:lineRule="auto"/>
            <w:rPr>
              <w:rFonts w:hint="eastAsia" w:ascii="黑体" w:hAnsi="黑体" w:eastAsia="黑体" w:cs="黑体"/>
              <w:sz w:val="22"/>
              <w:szCs w:val="22"/>
              <w:lang w:val="en-US" w:eastAsia="zh-CN"/>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_Toc13205 </w:instrText>
          </w:r>
          <w:r>
            <w:rPr>
              <w:rFonts w:hint="eastAsia" w:ascii="黑体" w:hAnsi="黑体" w:eastAsia="黑体" w:cs="黑体"/>
              <w:sz w:val="22"/>
              <w:szCs w:val="22"/>
            </w:rPr>
            <w:fldChar w:fldCharType="separate"/>
          </w:r>
          <w:r>
            <w:rPr>
              <w:rFonts w:hint="eastAsia" w:ascii="黑体" w:hAnsi="黑体" w:eastAsia="黑体" w:cs="黑体"/>
              <w:bCs/>
              <w:kern w:val="44"/>
              <w:sz w:val="22"/>
              <w:szCs w:val="22"/>
              <w:lang w:val="en-US" w:eastAsia="zh-CN" w:bidi="ar-SA"/>
            </w:rPr>
            <w:t>2022年海南省第六届运动会冲浪项目比赛补充通知</w:t>
          </w:r>
          <w:r>
            <w:rPr>
              <w:rFonts w:hint="eastAsia" w:ascii="黑体" w:hAnsi="黑体" w:eastAsia="黑体" w:cs="黑体"/>
              <w:sz w:val="22"/>
              <w:szCs w:val="22"/>
            </w:rPr>
            <w:tab/>
          </w:r>
          <w:r>
            <w:rPr>
              <w:rFonts w:hint="eastAsia" w:ascii="黑体" w:hAnsi="黑体" w:eastAsia="黑体" w:cs="黑体"/>
              <w:sz w:val="22"/>
              <w:szCs w:val="22"/>
              <w:lang w:val="en-US" w:eastAsia="zh-CN"/>
            </w:rPr>
            <w:t>2</w:t>
          </w:r>
          <w:r>
            <w:rPr>
              <w:rFonts w:hint="eastAsia" w:ascii="黑体" w:hAnsi="黑体" w:eastAsia="黑体" w:cs="黑体"/>
              <w:sz w:val="22"/>
              <w:szCs w:val="22"/>
            </w:rPr>
            <w:fldChar w:fldCharType="end"/>
          </w:r>
          <w:r>
            <w:rPr>
              <w:rFonts w:hint="eastAsia" w:ascii="黑体" w:hAnsi="黑体" w:eastAsia="黑体" w:cs="黑体"/>
              <w:sz w:val="22"/>
              <w:szCs w:val="22"/>
              <w:lang w:val="en-US" w:eastAsia="zh-CN"/>
            </w:rPr>
            <w:t>0</w:t>
          </w:r>
        </w:p>
        <w:p>
          <w:pPr>
            <w:pStyle w:val="17"/>
            <w:tabs>
              <w:tab w:val="right" w:leader="dot" w:pos="8306"/>
            </w:tabs>
            <w:spacing w:line="480" w:lineRule="auto"/>
            <w:rPr>
              <w:rFonts w:hint="eastAsia" w:ascii="黑体" w:hAnsi="黑体" w:eastAsia="黑体" w:cs="黑体"/>
              <w:sz w:val="22"/>
              <w:szCs w:val="22"/>
              <w:lang w:val="en-US" w:eastAsia="zh-CN"/>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_Toc29394 </w:instrText>
          </w:r>
          <w:r>
            <w:rPr>
              <w:rFonts w:hint="eastAsia" w:ascii="黑体" w:hAnsi="黑体" w:eastAsia="黑体" w:cs="黑体"/>
              <w:sz w:val="22"/>
              <w:szCs w:val="22"/>
            </w:rPr>
            <w:fldChar w:fldCharType="separate"/>
          </w:r>
          <w:r>
            <w:rPr>
              <w:rFonts w:hint="eastAsia" w:ascii="黑体" w:hAnsi="黑体" w:eastAsia="黑体" w:cs="黑体"/>
              <w:bCs/>
              <w:kern w:val="44"/>
              <w:sz w:val="22"/>
              <w:szCs w:val="22"/>
              <w:lang w:val="en-US" w:eastAsia="zh-CN" w:bidi="ar-SA"/>
            </w:rPr>
            <w:t>海南省第六届运动会冲浪</w:t>
          </w:r>
          <w:r>
            <w:rPr>
              <w:rFonts w:hint="eastAsia" w:ascii="黑体" w:hAnsi="黑体" w:eastAsia="黑体" w:cs="黑体"/>
              <w:bCs/>
              <w:kern w:val="44"/>
              <w:sz w:val="22"/>
              <w:szCs w:val="22"/>
              <w:lang w:val="en-US" w:eastAsia="zh-Hans" w:bidi="ar-SA"/>
            </w:rPr>
            <w:t>比赛</w:t>
          </w:r>
          <w:r>
            <w:rPr>
              <w:rFonts w:hint="eastAsia" w:ascii="黑体" w:hAnsi="黑体" w:eastAsia="黑体" w:cs="黑体"/>
              <w:bCs/>
              <w:kern w:val="44"/>
              <w:sz w:val="22"/>
              <w:szCs w:val="22"/>
              <w:lang w:val="en-US" w:eastAsia="zh-CN" w:bidi="ar-SA"/>
            </w:rPr>
            <w:t>竞赛委员会名单</w:t>
          </w:r>
          <w:r>
            <w:rPr>
              <w:rFonts w:hint="eastAsia" w:ascii="黑体" w:hAnsi="黑体" w:eastAsia="黑体" w:cs="黑体"/>
              <w:sz w:val="22"/>
              <w:szCs w:val="22"/>
            </w:rPr>
            <w:tab/>
          </w:r>
          <w:r>
            <w:rPr>
              <w:rFonts w:hint="eastAsia" w:ascii="黑体" w:hAnsi="黑体" w:eastAsia="黑体" w:cs="黑体"/>
              <w:sz w:val="22"/>
              <w:szCs w:val="22"/>
              <w:lang w:val="en-US" w:eastAsia="zh-CN"/>
            </w:rPr>
            <w:t>2</w:t>
          </w:r>
          <w:r>
            <w:rPr>
              <w:rFonts w:hint="eastAsia" w:ascii="黑体" w:hAnsi="黑体" w:eastAsia="黑体" w:cs="黑体"/>
              <w:sz w:val="22"/>
              <w:szCs w:val="22"/>
            </w:rPr>
            <w:fldChar w:fldCharType="end"/>
          </w:r>
          <w:r>
            <w:rPr>
              <w:rFonts w:hint="eastAsia" w:ascii="黑体" w:hAnsi="黑体" w:eastAsia="黑体" w:cs="黑体"/>
              <w:sz w:val="22"/>
              <w:szCs w:val="22"/>
              <w:lang w:val="en-US" w:eastAsia="zh-CN"/>
            </w:rPr>
            <w:t>6</w:t>
          </w:r>
        </w:p>
        <w:p>
          <w:pPr>
            <w:pStyle w:val="17"/>
            <w:tabs>
              <w:tab w:val="right" w:leader="dot" w:pos="8306"/>
            </w:tabs>
            <w:spacing w:line="480" w:lineRule="auto"/>
            <w:rPr>
              <w:rFonts w:hint="eastAsia" w:ascii="黑体" w:hAnsi="黑体" w:eastAsia="黑体" w:cs="黑体"/>
              <w:sz w:val="22"/>
              <w:szCs w:val="22"/>
              <w:lang w:val="en-US" w:eastAsia="zh-CN"/>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_Toc23478 </w:instrText>
          </w:r>
          <w:r>
            <w:rPr>
              <w:rFonts w:hint="eastAsia" w:ascii="黑体" w:hAnsi="黑体" w:eastAsia="黑体" w:cs="黑体"/>
              <w:sz w:val="22"/>
              <w:szCs w:val="22"/>
            </w:rPr>
            <w:fldChar w:fldCharType="separate"/>
          </w:r>
          <w:r>
            <w:rPr>
              <w:rFonts w:hint="eastAsia" w:ascii="黑体" w:hAnsi="黑体" w:eastAsia="黑体" w:cs="黑体"/>
              <w:bCs/>
              <w:kern w:val="44"/>
              <w:sz w:val="22"/>
              <w:szCs w:val="22"/>
              <w:lang w:val="en-US" w:eastAsia="zh-CN" w:bidi="ar-SA"/>
            </w:rPr>
            <w:t>海南省第六届运动会冲浪</w:t>
          </w:r>
          <w:r>
            <w:rPr>
              <w:rFonts w:hint="eastAsia" w:ascii="黑体" w:hAnsi="黑体" w:eastAsia="黑体" w:cs="黑体"/>
              <w:bCs/>
              <w:kern w:val="44"/>
              <w:sz w:val="22"/>
              <w:szCs w:val="22"/>
              <w:lang w:val="en-US" w:eastAsia="zh-Hans" w:bidi="ar-SA"/>
            </w:rPr>
            <w:t>比赛</w:t>
          </w:r>
          <w:r>
            <w:rPr>
              <w:rFonts w:hint="eastAsia" w:ascii="黑体" w:hAnsi="黑体" w:eastAsia="黑体" w:cs="黑体"/>
              <w:bCs/>
              <w:kern w:val="44"/>
              <w:sz w:val="22"/>
              <w:szCs w:val="22"/>
              <w:lang w:val="en-US" w:eastAsia="zh-CN" w:bidi="ar-SA"/>
            </w:rPr>
            <w:t>办事机构人员名单</w:t>
          </w:r>
          <w:r>
            <w:rPr>
              <w:rFonts w:hint="eastAsia" w:ascii="黑体" w:hAnsi="黑体" w:eastAsia="黑体" w:cs="黑体"/>
              <w:sz w:val="22"/>
              <w:szCs w:val="22"/>
            </w:rPr>
            <w:tab/>
          </w:r>
          <w:r>
            <w:rPr>
              <w:rFonts w:hint="eastAsia" w:ascii="黑体" w:hAnsi="黑体" w:eastAsia="黑体" w:cs="黑体"/>
              <w:sz w:val="22"/>
              <w:szCs w:val="22"/>
              <w:lang w:val="en-US" w:eastAsia="zh-CN"/>
            </w:rPr>
            <w:t>2</w:t>
          </w:r>
          <w:r>
            <w:rPr>
              <w:rFonts w:hint="eastAsia" w:ascii="黑体" w:hAnsi="黑体" w:eastAsia="黑体" w:cs="黑体"/>
              <w:sz w:val="22"/>
              <w:szCs w:val="22"/>
            </w:rPr>
            <w:fldChar w:fldCharType="end"/>
          </w:r>
          <w:r>
            <w:rPr>
              <w:rFonts w:hint="eastAsia" w:ascii="黑体" w:hAnsi="黑体" w:eastAsia="黑体" w:cs="黑体"/>
              <w:sz w:val="22"/>
              <w:szCs w:val="22"/>
              <w:lang w:val="en-US" w:eastAsia="zh-CN"/>
            </w:rPr>
            <w:t>8</w:t>
          </w:r>
        </w:p>
        <w:p>
          <w:pPr>
            <w:pStyle w:val="17"/>
            <w:tabs>
              <w:tab w:val="right" w:leader="dot" w:pos="8306"/>
            </w:tabs>
            <w:spacing w:line="480" w:lineRule="auto"/>
            <w:rPr>
              <w:rFonts w:hint="default" w:ascii="黑体" w:hAnsi="黑体" w:eastAsia="黑体" w:cs="黑体"/>
              <w:sz w:val="22"/>
              <w:szCs w:val="22"/>
              <w:lang w:eastAsia="zh-CN"/>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_Toc32629 </w:instrText>
          </w:r>
          <w:r>
            <w:rPr>
              <w:rFonts w:hint="eastAsia" w:ascii="黑体" w:hAnsi="黑体" w:eastAsia="黑体" w:cs="黑体"/>
              <w:sz w:val="22"/>
              <w:szCs w:val="22"/>
            </w:rPr>
            <w:fldChar w:fldCharType="separate"/>
          </w:r>
          <w:r>
            <w:rPr>
              <w:rFonts w:hint="eastAsia" w:ascii="黑体" w:hAnsi="黑体" w:eastAsia="黑体" w:cs="黑体"/>
              <w:bCs/>
              <w:kern w:val="44"/>
              <w:sz w:val="22"/>
              <w:szCs w:val="22"/>
              <w:lang w:val="en-US" w:eastAsia="zh-CN" w:bidi="ar-SA"/>
            </w:rPr>
            <w:t>海南省第六届运动会冲浪</w:t>
          </w:r>
          <w:r>
            <w:rPr>
              <w:rFonts w:hint="eastAsia" w:ascii="黑体" w:hAnsi="黑体" w:eastAsia="黑体" w:cs="黑体"/>
              <w:bCs/>
              <w:kern w:val="44"/>
              <w:sz w:val="22"/>
              <w:szCs w:val="22"/>
              <w:lang w:val="en-US" w:eastAsia="zh-Hans" w:bidi="ar-SA"/>
            </w:rPr>
            <w:t>比赛</w:t>
          </w:r>
          <w:r>
            <w:rPr>
              <w:rFonts w:hint="eastAsia" w:ascii="黑体" w:hAnsi="黑体" w:eastAsia="黑体" w:cs="黑体"/>
              <w:bCs/>
              <w:kern w:val="44"/>
              <w:sz w:val="22"/>
              <w:szCs w:val="22"/>
              <w:lang w:val="en-US" w:eastAsia="zh-CN" w:bidi="ar-SA"/>
            </w:rPr>
            <w:t>裁判名单</w:t>
          </w:r>
          <w:r>
            <w:rPr>
              <w:rFonts w:hint="eastAsia" w:ascii="黑体" w:hAnsi="黑体" w:eastAsia="黑体" w:cs="黑体"/>
              <w:sz w:val="22"/>
              <w:szCs w:val="22"/>
            </w:rPr>
            <w:tab/>
          </w:r>
          <w:r>
            <w:rPr>
              <w:rFonts w:hint="eastAsia" w:ascii="黑体" w:hAnsi="黑体" w:eastAsia="黑体" w:cs="黑体"/>
              <w:sz w:val="22"/>
              <w:szCs w:val="22"/>
              <w:lang w:val="en-US" w:eastAsia="zh-CN"/>
            </w:rPr>
            <w:t>3</w:t>
          </w:r>
          <w:r>
            <w:rPr>
              <w:rFonts w:hint="eastAsia" w:ascii="黑体" w:hAnsi="黑体" w:eastAsia="黑体" w:cs="黑体"/>
              <w:sz w:val="22"/>
              <w:szCs w:val="22"/>
            </w:rPr>
            <w:fldChar w:fldCharType="end"/>
          </w:r>
          <w:r>
            <w:rPr>
              <w:rFonts w:hint="default" w:ascii="黑体" w:hAnsi="黑体" w:eastAsia="黑体" w:cs="黑体"/>
              <w:sz w:val="22"/>
              <w:szCs w:val="22"/>
              <w:lang w:eastAsia="zh-CN"/>
            </w:rPr>
            <w:t>0</w:t>
          </w:r>
        </w:p>
        <w:p>
          <w:pPr>
            <w:pStyle w:val="17"/>
            <w:tabs>
              <w:tab w:val="right" w:leader="dot" w:pos="8306"/>
            </w:tabs>
            <w:spacing w:line="480" w:lineRule="auto"/>
            <w:rPr>
              <w:rFonts w:hint="default" w:ascii="黑体" w:hAnsi="黑体" w:eastAsia="黑体" w:cs="黑体"/>
              <w:sz w:val="22"/>
              <w:szCs w:val="22"/>
              <w:lang w:eastAsia="zh-CN"/>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_Toc2895 </w:instrText>
          </w:r>
          <w:r>
            <w:rPr>
              <w:rFonts w:hint="eastAsia" w:ascii="黑体" w:hAnsi="黑体" w:eastAsia="黑体" w:cs="黑体"/>
              <w:sz w:val="22"/>
              <w:szCs w:val="22"/>
            </w:rPr>
            <w:fldChar w:fldCharType="separate"/>
          </w:r>
          <w:r>
            <w:rPr>
              <w:rFonts w:hint="eastAsia" w:ascii="黑体" w:hAnsi="黑体" w:eastAsia="黑体" w:cs="黑体"/>
              <w:bCs/>
              <w:kern w:val="44"/>
              <w:sz w:val="22"/>
              <w:szCs w:val="22"/>
              <w:lang w:val="en-US" w:eastAsia="zh-CN" w:bidi="ar-SA"/>
            </w:rPr>
            <w:t>海南省第六届运动会冲浪</w:t>
          </w:r>
          <w:r>
            <w:rPr>
              <w:rFonts w:hint="eastAsia" w:ascii="黑体" w:hAnsi="黑体" w:eastAsia="黑体" w:cs="黑体"/>
              <w:bCs/>
              <w:kern w:val="44"/>
              <w:sz w:val="22"/>
              <w:szCs w:val="22"/>
              <w:lang w:val="en-US" w:eastAsia="zh-Hans" w:bidi="ar-SA"/>
            </w:rPr>
            <w:t>比赛</w:t>
          </w:r>
          <w:r>
            <w:rPr>
              <w:rFonts w:hint="eastAsia" w:ascii="黑体" w:hAnsi="黑体" w:eastAsia="黑体" w:cs="黑体"/>
              <w:bCs/>
              <w:kern w:val="44"/>
              <w:sz w:val="22"/>
              <w:szCs w:val="22"/>
              <w:lang w:val="en-US" w:eastAsia="zh-CN" w:bidi="ar-SA"/>
            </w:rPr>
            <w:t>各代表队名单</w:t>
          </w:r>
          <w:r>
            <w:rPr>
              <w:rFonts w:hint="eastAsia" w:ascii="黑体" w:hAnsi="黑体" w:eastAsia="黑体" w:cs="黑体"/>
              <w:sz w:val="22"/>
              <w:szCs w:val="22"/>
            </w:rPr>
            <w:tab/>
          </w:r>
          <w:r>
            <w:rPr>
              <w:rFonts w:hint="eastAsia" w:ascii="黑体" w:hAnsi="黑体" w:eastAsia="黑体" w:cs="黑体"/>
              <w:sz w:val="22"/>
              <w:szCs w:val="22"/>
              <w:lang w:val="en-US" w:eastAsia="zh-CN"/>
            </w:rPr>
            <w:t>3</w:t>
          </w:r>
          <w:r>
            <w:rPr>
              <w:rFonts w:hint="eastAsia" w:ascii="黑体" w:hAnsi="黑体" w:eastAsia="黑体" w:cs="黑体"/>
              <w:sz w:val="22"/>
              <w:szCs w:val="22"/>
            </w:rPr>
            <w:fldChar w:fldCharType="end"/>
          </w:r>
          <w:r>
            <w:rPr>
              <w:rFonts w:hint="default" w:ascii="黑体" w:hAnsi="黑体" w:eastAsia="黑体" w:cs="黑体"/>
              <w:sz w:val="22"/>
              <w:szCs w:val="22"/>
            </w:rPr>
            <w:t>1</w:t>
          </w:r>
        </w:p>
        <w:p>
          <w:pPr>
            <w:pStyle w:val="17"/>
            <w:tabs>
              <w:tab w:val="right" w:leader="dot" w:pos="8306"/>
            </w:tabs>
            <w:spacing w:line="480" w:lineRule="auto"/>
            <w:rPr>
              <w:rFonts w:hint="default" w:ascii="黑体" w:hAnsi="黑体" w:eastAsia="黑体" w:cs="黑体"/>
              <w:sz w:val="22"/>
              <w:szCs w:val="22"/>
              <w:lang w:eastAsia="zh-CN"/>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_Toc11207 </w:instrText>
          </w:r>
          <w:r>
            <w:rPr>
              <w:rFonts w:hint="eastAsia" w:ascii="黑体" w:hAnsi="黑体" w:eastAsia="黑体" w:cs="黑体"/>
              <w:sz w:val="22"/>
              <w:szCs w:val="22"/>
            </w:rPr>
            <w:fldChar w:fldCharType="separate"/>
          </w:r>
          <w:r>
            <w:rPr>
              <w:rFonts w:hint="eastAsia" w:ascii="黑体" w:hAnsi="黑体" w:eastAsia="黑体" w:cs="黑体"/>
              <w:bCs/>
              <w:kern w:val="44"/>
              <w:sz w:val="22"/>
              <w:szCs w:val="22"/>
              <w:lang w:val="en-US" w:eastAsia="zh-CN" w:bidi="ar-SA"/>
            </w:rPr>
            <w:t>海南省第六届运动会冲浪</w:t>
          </w:r>
          <w:r>
            <w:rPr>
              <w:rFonts w:hint="eastAsia" w:ascii="黑体" w:hAnsi="黑体" w:eastAsia="黑体" w:cs="黑体"/>
              <w:bCs/>
              <w:kern w:val="44"/>
              <w:sz w:val="22"/>
              <w:szCs w:val="22"/>
              <w:lang w:val="en-US" w:eastAsia="zh-Hans" w:bidi="ar-SA"/>
            </w:rPr>
            <w:t>比赛</w:t>
          </w:r>
          <w:r>
            <w:rPr>
              <w:rFonts w:hint="eastAsia" w:ascii="黑体" w:hAnsi="黑体" w:eastAsia="黑体" w:cs="黑体"/>
              <w:bCs/>
              <w:kern w:val="44"/>
              <w:sz w:val="22"/>
              <w:szCs w:val="22"/>
              <w:lang w:val="en-US" w:eastAsia="zh-CN" w:bidi="ar-SA"/>
            </w:rPr>
            <w:t>各参赛单位报名人数统计表</w:t>
          </w:r>
          <w:r>
            <w:rPr>
              <w:rFonts w:hint="eastAsia" w:ascii="黑体" w:hAnsi="黑体" w:eastAsia="黑体" w:cs="黑体"/>
              <w:sz w:val="22"/>
              <w:szCs w:val="22"/>
            </w:rPr>
            <w:tab/>
          </w:r>
          <w:r>
            <w:rPr>
              <w:rFonts w:hint="eastAsia" w:ascii="黑体" w:hAnsi="黑体" w:eastAsia="黑体" w:cs="黑体"/>
              <w:sz w:val="22"/>
              <w:szCs w:val="22"/>
              <w:lang w:val="en-US" w:eastAsia="zh-CN"/>
            </w:rPr>
            <w:t>3</w:t>
          </w:r>
          <w:r>
            <w:rPr>
              <w:rFonts w:hint="eastAsia" w:ascii="黑体" w:hAnsi="黑体" w:eastAsia="黑体" w:cs="黑体"/>
              <w:sz w:val="22"/>
              <w:szCs w:val="22"/>
            </w:rPr>
            <w:fldChar w:fldCharType="end"/>
          </w:r>
          <w:r>
            <w:rPr>
              <w:rFonts w:hint="default" w:ascii="黑体" w:hAnsi="黑体" w:eastAsia="黑体" w:cs="黑体"/>
              <w:sz w:val="22"/>
              <w:szCs w:val="22"/>
              <w:lang w:eastAsia="zh-CN"/>
            </w:rPr>
            <w:t>4</w:t>
          </w:r>
        </w:p>
        <w:p>
          <w:pPr>
            <w:pStyle w:val="17"/>
            <w:tabs>
              <w:tab w:val="right" w:leader="dot" w:pos="8306"/>
            </w:tabs>
            <w:spacing w:line="480" w:lineRule="auto"/>
            <w:rPr>
              <w:rFonts w:hint="default" w:ascii="黑体" w:hAnsi="黑体" w:eastAsia="黑体" w:cs="黑体"/>
              <w:sz w:val="22"/>
              <w:szCs w:val="22"/>
              <w:lang w:eastAsia="zh-CN"/>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_Toc8843 </w:instrText>
          </w:r>
          <w:r>
            <w:rPr>
              <w:rFonts w:hint="eastAsia" w:ascii="黑体" w:hAnsi="黑体" w:eastAsia="黑体" w:cs="黑体"/>
              <w:sz w:val="22"/>
              <w:szCs w:val="22"/>
            </w:rPr>
            <w:fldChar w:fldCharType="separate"/>
          </w:r>
          <w:r>
            <w:rPr>
              <w:rFonts w:hint="eastAsia" w:ascii="黑体" w:hAnsi="黑体" w:eastAsia="黑体" w:cs="黑体"/>
              <w:bCs/>
              <w:kern w:val="44"/>
              <w:sz w:val="22"/>
              <w:szCs w:val="22"/>
              <w:lang w:val="en-US" w:eastAsia="zh-CN" w:bidi="ar-SA"/>
            </w:rPr>
            <w:t>海南省第六届运动会冲浪</w:t>
          </w:r>
          <w:r>
            <w:rPr>
              <w:rFonts w:hint="eastAsia" w:ascii="黑体" w:hAnsi="黑体" w:eastAsia="黑体" w:cs="黑体"/>
              <w:bCs/>
              <w:kern w:val="44"/>
              <w:sz w:val="22"/>
              <w:szCs w:val="22"/>
              <w:lang w:val="en-US" w:eastAsia="zh-Hans" w:bidi="ar-SA"/>
            </w:rPr>
            <w:t>比赛</w:t>
          </w:r>
          <w:r>
            <w:rPr>
              <w:rFonts w:hint="eastAsia" w:ascii="黑体" w:hAnsi="黑体" w:eastAsia="黑体" w:cs="黑体"/>
              <w:bCs/>
              <w:kern w:val="44"/>
              <w:sz w:val="22"/>
              <w:szCs w:val="22"/>
              <w:lang w:val="en-US" w:eastAsia="zh-CN" w:bidi="ar-SA"/>
            </w:rPr>
            <w:t>日程表</w:t>
          </w:r>
          <w:r>
            <w:rPr>
              <w:rFonts w:hint="eastAsia" w:ascii="黑体" w:hAnsi="黑体" w:eastAsia="黑体" w:cs="黑体"/>
              <w:sz w:val="22"/>
              <w:szCs w:val="22"/>
            </w:rPr>
            <w:tab/>
          </w:r>
          <w:r>
            <w:rPr>
              <w:rFonts w:hint="eastAsia" w:ascii="黑体" w:hAnsi="黑体" w:eastAsia="黑体" w:cs="黑体"/>
              <w:sz w:val="22"/>
              <w:szCs w:val="22"/>
              <w:lang w:val="en-US" w:eastAsia="zh-CN"/>
            </w:rPr>
            <w:t>3</w:t>
          </w:r>
          <w:r>
            <w:rPr>
              <w:rFonts w:hint="eastAsia" w:ascii="黑体" w:hAnsi="黑体" w:eastAsia="黑体" w:cs="黑体"/>
              <w:sz w:val="22"/>
              <w:szCs w:val="22"/>
            </w:rPr>
            <w:fldChar w:fldCharType="end"/>
          </w:r>
          <w:r>
            <w:rPr>
              <w:rFonts w:hint="default" w:ascii="黑体" w:hAnsi="黑体" w:eastAsia="黑体" w:cs="黑体"/>
              <w:sz w:val="22"/>
              <w:szCs w:val="22"/>
              <w:lang w:eastAsia="zh-CN"/>
            </w:rPr>
            <w:t>5</w:t>
          </w:r>
        </w:p>
        <w:p>
          <w:pPr>
            <w:pStyle w:val="17"/>
            <w:tabs>
              <w:tab w:val="right" w:leader="dot" w:pos="8306"/>
            </w:tabs>
            <w:spacing w:line="480" w:lineRule="auto"/>
            <w:rPr>
              <w:rFonts w:hint="default" w:ascii="黑体" w:hAnsi="黑体" w:eastAsia="黑体" w:cs="黑体"/>
              <w:sz w:val="22"/>
              <w:szCs w:val="22"/>
              <w:lang w:eastAsia="zh-CN"/>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_Toc6417 </w:instrText>
          </w:r>
          <w:r>
            <w:rPr>
              <w:rFonts w:hint="eastAsia" w:ascii="黑体" w:hAnsi="黑体" w:eastAsia="黑体" w:cs="黑体"/>
              <w:sz w:val="22"/>
              <w:szCs w:val="22"/>
            </w:rPr>
            <w:fldChar w:fldCharType="separate"/>
          </w:r>
          <w:r>
            <w:rPr>
              <w:rFonts w:hint="eastAsia" w:ascii="黑体" w:hAnsi="黑体" w:eastAsia="黑体" w:cs="黑体"/>
              <w:bCs/>
              <w:kern w:val="44"/>
              <w:sz w:val="22"/>
              <w:szCs w:val="22"/>
              <w:lang w:val="en-US" w:eastAsia="zh-CN" w:bidi="ar-SA"/>
            </w:rPr>
            <w:t>海南省第六届运动会冲浪</w:t>
          </w:r>
          <w:r>
            <w:rPr>
              <w:rFonts w:hint="eastAsia" w:ascii="黑体" w:hAnsi="黑体" w:eastAsia="黑体" w:cs="黑体"/>
              <w:bCs/>
              <w:kern w:val="44"/>
              <w:sz w:val="22"/>
              <w:szCs w:val="22"/>
              <w:lang w:val="en-US" w:eastAsia="zh-Hans" w:bidi="ar-SA"/>
            </w:rPr>
            <w:t>比赛</w:t>
          </w:r>
          <w:r>
            <w:rPr>
              <w:rFonts w:hint="eastAsia" w:ascii="黑体" w:hAnsi="黑体" w:eastAsia="黑体" w:cs="黑体"/>
              <w:bCs/>
              <w:kern w:val="44"/>
              <w:sz w:val="22"/>
              <w:szCs w:val="22"/>
              <w:lang w:val="en-US" w:eastAsia="zh-CN" w:bidi="ar-SA"/>
            </w:rPr>
            <w:t>比赛期间潮汐表</w:t>
          </w:r>
          <w:r>
            <w:rPr>
              <w:rFonts w:hint="eastAsia" w:ascii="黑体" w:hAnsi="黑体" w:eastAsia="黑体" w:cs="黑体"/>
              <w:sz w:val="22"/>
              <w:szCs w:val="22"/>
            </w:rPr>
            <w:tab/>
          </w:r>
          <w:r>
            <w:rPr>
              <w:rFonts w:hint="eastAsia" w:ascii="黑体" w:hAnsi="黑体" w:eastAsia="黑体" w:cs="黑体"/>
              <w:sz w:val="22"/>
              <w:szCs w:val="22"/>
              <w:lang w:val="en-US" w:eastAsia="zh-CN"/>
            </w:rPr>
            <w:t>3</w:t>
          </w:r>
          <w:r>
            <w:rPr>
              <w:rFonts w:hint="eastAsia" w:ascii="黑体" w:hAnsi="黑体" w:eastAsia="黑体" w:cs="黑体"/>
              <w:sz w:val="22"/>
              <w:szCs w:val="22"/>
            </w:rPr>
            <w:fldChar w:fldCharType="end"/>
          </w:r>
          <w:r>
            <w:rPr>
              <w:rFonts w:hint="default" w:ascii="黑体" w:hAnsi="黑体" w:eastAsia="黑体" w:cs="黑体"/>
              <w:sz w:val="22"/>
              <w:szCs w:val="22"/>
              <w:lang w:eastAsia="zh-CN"/>
            </w:rPr>
            <w:t>6</w:t>
          </w:r>
        </w:p>
        <w:p>
          <w:pPr>
            <w:pStyle w:val="17"/>
            <w:tabs>
              <w:tab w:val="right" w:leader="dot" w:pos="8306"/>
            </w:tabs>
            <w:spacing w:line="480" w:lineRule="auto"/>
            <w:rPr>
              <w:rFonts w:hint="default" w:ascii="黑体" w:hAnsi="黑体" w:eastAsia="黑体" w:cs="黑体"/>
              <w:sz w:val="22"/>
              <w:szCs w:val="22"/>
              <w:lang w:eastAsia="zh-Hans"/>
            </w:rPr>
          </w:pPr>
          <w:r>
            <w:rPr>
              <w:rFonts w:hint="eastAsia" w:ascii="黑体" w:hAnsi="黑体" w:eastAsia="黑体" w:cs="黑体"/>
              <w:sz w:val="22"/>
              <w:szCs w:val="22"/>
              <w:lang w:val="en-US" w:eastAsia="zh-CN"/>
            </w:rPr>
            <w:t>海南省第六届省运会疫情防控指南</w:t>
          </w:r>
          <w:r>
            <w:rPr>
              <w:rFonts w:hint="eastAsia" w:ascii="黑体" w:hAnsi="黑体" w:eastAsia="黑体" w:cs="黑体"/>
              <w:sz w:val="22"/>
              <w:szCs w:val="22"/>
            </w:rPr>
            <w:tab/>
          </w:r>
          <w:r>
            <w:rPr>
              <w:rFonts w:hint="default" w:ascii="黑体" w:hAnsi="黑体" w:eastAsia="黑体" w:cs="黑体"/>
              <w:sz w:val="22"/>
              <w:szCs w:val="22"/>
            </w:rPr>
            <w:t>37</w:t>
          </w:r>
        </w:p>
        <w:p>
          <w:pPr>
            <w:spacing w:line="480" w:lineRule="auto"/>
          </w:pPr>
          <w:r>
            <w:rPr>
              <w:sz w:val="21"/>
              <w:szCs w:val="21"/>
            </w:rPr>
            <w:fldChar w:fldCharType="end"/>
          </w:r>
        </w:p>
      </w:sdtContent>
    </w:sdt>
    <w:p>
      <w:pPr>
        <w:rPr>
          <w:rFonts w:hint="eastAsia" w:ascii="方正小标宋_GBK" w:hAnsi="方正小标宋_GBK" w:eastAsia="方正小标宋_GBK" w:cs="方正小标宋_GBK"/>
          <w:b w:val="0"/>
          <w:bCs/>
        </w:rPr>
      </w:pPr>
      <w:bookmarkStart w:id="0" w:name="_Toc3108"/>
      <w:r>
        <w:rPr>
          <w:rFonts w:hint="eastAsia" w:ascii="方正小标宋_GBK" w:hAnsi="方正小标宋_GBK" w:eastAsia="方正小标宋_GBK" w:cs="方正小标宋_GBK"/>
          <w:b w:val="0"/>
          <w:bCs/>
        </w:rPr>
        <w:br w:type="page"/>
      </w:r>
    </w:p>
    <w:p>
      <w:pPr>
        <w:pStyle w:val="3"/>
        <w:bidi w:val="0"/>
        <w:jc w:val="center"/>
        <w:rPr>
          <w:rFonts w:hint="default"/>
        </w:rPr>
      </w:pPr>
      <w:r>
        <w:rPr>
          <w:rFonts w:hint="eastAsia" w:ascii="方正小标宋_GBK" w:hAnsi="方正小标宋_GBK" w:eastAsia="方正小标宋_GBK" w:cs="方正小标宋_GBK"/>
          <w:b w:val="0"/>
          <w:bCs/>
        </w:rPr>
        <w:t>海南省第六届运动会竞赛规程总则</w:t>
      </w:r>
      <w:bookmarkEnd w:id="0"/>
    </w:p>
    <w:p>
      <w:pPr>
        <w:spacing w:line="560" w:lineRule="exact"/>
        <w:ind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举办海南省第六届运动会是为了全面</w:t>
      </w:r>
      <w:r>
        <w:rPr>
          <w:rFonts w:ascii="Times New Roman" w:hAnsi="Times New Roman" w:eastAsia="仿宋_GB2312" w:cs="Times New Roman"/>
          <w:sz w:val="32"/>
          <w:szCs w:val="32"/>
          <w:lang w:val="en"/>
        </w:rPr>
        <w:t>检验全省竞技体育发展水平，发现和培养体育优秀后备人才，</w:t>
      </w:r>
      <w:r>
        <w:rPr>
          <w:rFonts w:hint="default" w:ascii="Times New Roman" w:hAnsi="Times New Roman" w:eastAsia="仿宋_GB2312" w:cs="Times New Roman"/>
          <w:sz w:val="32"/>
        </w:rPr>
        <w:t>充分发挥竞技体育的引领作用，不断满足</w:t>
      </w:r>
      <w:r>
        <w:rPr>
          <w:rFonts w:hint="default" w:ascii="Times New Roman" w:hAnsi="Times New Roman" w:eastAsia="仿宋_GB2312" w:cs="Times New Roman"/>
          <w:sz w:val="32"/>
          <w:szCs w:val="32"/>
        </w:rPr>
        <w:t>人民群众日益增长的多元化体育健身需求，为建设自由贸易港、美好新海南</w:t>
      </w:r>
      <w:r>
        <w:rPr>
          <w:rFonts w:hint="default" w:ascii="Times New Roman" w:hAnsi="Times New Roman" w:cs="Times New Roman"/>
          <w:sz w:val="32"/>
          <w:szCs w:val="32"/>
          <w:lang w:eastAsia="zh-CN"/>
        </w:rPr>
        <w:t>作</w:t>
      </w:r>
      <w:r>
        <w:rPr>
          <w:rFonts w:hint="default" w:ascii="Times New Roman" w:hAnsi="Times New Roman" w:eastAsia="仿宋_GB2312" w:cs="Times New Roman"/>
          <w:sz w:val="32"/>
          <w:szCs w:val="32"/>
        </w:rPr>
        <w:t>出新的贡献。</w:t>
      </w:r>
    </w:p>
    <w:p>
      <w:pPr>
        <w:spacing w:line="560" w:lineRule="exact"/>
        <w:ind w:firstLine="0" w:firstLineChars="0"/>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 xml:space="preserve">    </w:t>
      </w:r>
      <w:bookmarkStart w:id="1" w:name="_Toc29909"/>
      <w:r>
        <w:rPr>
          <w:rFonts w:hint="default" w:ascii="Times New Roman" w:hAnsi="Times New Roman" w:eastAsia="黑体" w:cs="Times New Roman"/>
          <w:sz w:val="32"/>
          <w:szCs w:val="32"/>
        </w:rPr>
        <w:t>一、竞赛时间和地点</w:t>
      </w:r>
      <w:bookmarkEnd w:id="1"/>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2022年8月19日至30日在儋州市举行</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（冲浪项目比赛在万宁市举办）。</w:t>
      </w:r>
    </w:p>
    <w:p>
      <w:pPr>
        <w:spacing w:line="560" w:lineRule="exact"/>
        <w:ind w:firstLine="0" w:firstLineChars="0"/>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 xml:space="preserve">    </w:t>
      </w:r>
      <w:bookmarkStart w:id="2" w:name="_Toc25811"/>
      <w:r>
        <w:rPr>
          <w:rFonts w:hint="default" w:ascii="Times New Roman" w:hAnsi="Times New Roman" w:eastAsia="黑体" w:cs="Times New Roman"/>
          <w:sz w:val="32"/>
          <w:szCs w:val="32"/>
        </w:rPr>
        <w:t>二、竞赛项目</w:t>
      </w:r>
      <w:bookmarkEnd w:id="2"/>
    </w:p>
    <w:p>
      <w:pPr>
        <w:spacing w:line="560" w:lineRule="exact"/>
        <w:ind w:firstLine="640" w:firstLineChars="200"/>
        <w:outlineLvl w:val="0"/>
        <w:rPr>
          <w:rFonts w:hint="default" w:ascii="Times New Roman" w:hAnsi="Times New Roman" w:eastAsia="楷体_GB2312" w:cs="Times New Roman"/>
          <w:sz w:val="32"/>
          <w:szCs w:val="32"/>
        </w:rPr>
      </w:pPr>
      <w:bookmarkStart w:id="3" w:name="_Toc1621375168"/>
      <w:bookmarkStart w:id="4" w:name="_Toc150"/>
      <w:r>
        <w:rPr>
          <w:rFonts w:hint="default" w:ascii="Times New Roman" w:hAnsi="Times New Roman" w:eastAsia="楷体_GB2312" w:cs="Times New Roman"/>
          <w:sz w:val="32"/>
          <w:szCs w:val="32"/>
        </w:rPr>
        <w:t>（一）竞技体育项目（16大项）</w:t>
      </w:r>
      <w:bookmarkEnd w:id="3"/>
      <w:bookmarkEnd w:id="4"/>
    </w:p>
    <w:p>
      <w:pPr>
        <w:widowControl/>
        <w:spacing w:line="560" w:lineRule="exact"/>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帆船、帆板、拳击、举重、田径、沙滩排球、冲浪、跆拳道、足球、高尔夫球、游泳、篮球、排球、乒乓球、羽毛球、自行车（</w:t>
      </w:r>
      <w:r>
        <w:rPr>
          <w:rFonts w:hint="default" w:ascii="Times New Roman" w:hAnsi="Times New Roman" w:eastAsia="仿宋_GB2312" w:cs="Times New Roman"/>
          <w:kern w:val="0"/>
          <w:sz w:val="32"/>
          <w:szCs w:val="32"/>
        </w:rPr>
        <w:t>各竞赛项目小项设置见附件）。</w:t>
      </w:r>
    </w:p>
    <w:p>
      <w:pPr>
        <w:spacing w:line="560" w:lineRule="exact"/>
        <w:ind w:firstLine="0" w:firstLineChars="0"/>
        <w:outlineLvl w:val="0"/>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lang w:val="en-US" w:eastAsia="zh-CN"/>
        </w:rPr>
        <w:t xml:space="preserve">    </w:t>
      </w:r>
      <w:bookmarkStart w:id="5" w:name="_Toc1032451793"/>
      <w:bookmarkStart w:id="6" w:name="_Toc27724"/>
      <w:r>
        <w:rPr>
          <w:rFonts w:hint="default" w:ascii="Times New Roman" w:hAnsi="Times New Roman" w:eastAsia="楷体_GB2312" w:cs="Times New Roman"/>
          <w:sz w:val="32"/>
          <w:szCs w:val="32"/>
        </w:rPr>
        <w:t>（二）群众体育项目（共三类36项）</w:t>
      </w:r>
      <w:bookmarkEnd w:id="5"/>
      <w:bookmarkEnd w:id="6"/>
    </w:p>
    <w:p>
      <w:pPr>
        <w:spacing w:line="560" w:lineRule="exact"/>
        <w:ind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1.传统类（28项）：篮球、排球（九人）、乒乓球、羽毛球、足球（五人）、门球、网球、气排球、五子棋、围棋、象棋、国际象棋、桥牌、广场舞、射箭、飞镖、武术、健身气功、台球、轮滑、健身健美、橄榄球、地掷球、瑜伽、跳绳、健身腰鼓、攀岩、街舞。</w:t>
      </w:r>
    </w:p>
    <w:p>
      <w:pPr>
        <w:spacing w:line="560" w:lineRule="exact"/>
        <w:ind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2.趣味类（3项）：提水抗旱、背“媳妇”、五绳拔河。</w:t>
      </w:r>
    </w:p>
    <w:p>
      <w:pPr>
        <w:spacing w:line="560" w:lineRule="exact"/>
        <w:ind w:firstLine="0" w:firstLine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3.民族类（5项）：</w:t>
      </w:r>
      <w:r>
        <w:rPr>
          <w:rFonts w:hint="default" w:ascii="Times New Roman" w:hAnsi="Times New Roman" w:eastAsia="仿宋_GB2312" w:cs="Times New Roman"/>
          <w:spacing w:val="-2"/>
          <w:sz w:val="32"/>
          <w:szCs w:val="32"/>
        </w:rPr>
        <w:t>高脚竞速、珍珠球、押加、射弩、爬椰树。</w:t>
      </w:r>
    </w:p>
    <w:p>
      <w:pPr>
        <w:spacing w:line="560" w:lineRule="exact"/>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    </w:t>
      </w:r>
      <w:bookmarkStart w:id="7" w:name="_Toc9627"/>
      <w:r>
        <w:rPr>
          <w:rFonts w:hint="default" w:ascii="Times New Roman" w:hAnsi="Times New Roman" w:eastAsia="黑体" w:cs="Times New Roman"/>
          <w:sz w:val="32"/>
          <w:szCs w:val="32"/>
        </w:rPr>
        <w:t>三、参加办法</w:t>
      </w:r>
      <w:bookmarkEnd w:id="7"/>
    </w:p>
    <w:p>
      <w:pPr>
        <w:spacing w:line="560" w:lineRule="exact"/>
        <w:ind w:firstLine="640" w:firstLineChars="200"/>
        <w:outlineLvl w:val="0"/>
        <w:rPr>
          <w:rFonts w:hint="default" w:ascii="Times New Roman" w:hAnsi="Times New Roman" w:eastAsia="楷体_GB2312" w:cs="Times New Roman"/>
          <w:sz w:val="32"/>
          <w:szCs w:val="32"/>
        </w:rPr>
      </w:pPr>
      <w:bookmarkStart w:id="8" w:name="_Toc6155"/>
      <w:bookmarkStart w:id="9" w:name="_Toc749417191"/>
      <w:r>
        <w:rPr>
          <w:rFonts w:hint="default" w:ascii="Times New Roman" w:hAnsi="Times New Roman" w:eastAsia="楷体_GB2312" w:cs="Times New Roman"/>
          <w:sz w:val="32"/>
          <w:szCs w:val="32"/>
        </w:rPr>
        <w:t>（一）参加单位</w:t>
      </w:r>
      <w:bookmarkEnd w:id="8"/>
      <w:bookmarkEnd w:id="9"/>
    </w:p>
    <w:p>
      <w:pPr>
        <w:spacing w:line="560" w:lineRule="exact"/>
        <w:ind w:firstLine="640" w:firstLineChars="200"/>
        <w:rPr>
          <w:rFonts w:ascii="Times New Roman" w:hAnsi="Times New Roman" w:eastAsia="仿宋_GB2312" w:cs="Times New Roman"/>
          <w:kern w:val="0"/>
          <w:sz w:val="32"/>
          <w:szCs w:val="32"/>
          <w:highlight w:val="yellow"/>
        </w:rPr>
      </w:pPr>
      <w:r>
        <w:rPr>
          <w:rFonts w:hint="default" w:ascii="Times New Roman" w:hAnsi="Times New Roman" w:eastAsia="仿宋_GB2312" w:cs="Times New Roman"/>
          <w:sz w:val="32"/>
          <w:szCs w:val="32"/>
        </w:rPr>
        <w:t>由各市</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县</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lang w:eastAsia="zh-CN"/>
        </w:rPr>
        <w:t>自治县人民</w:t>
      </w:r>
      <w:r>
        <w:rPr>
          <w:rFonts w:hint="default" w:ascii="Times New Roman" w:hAnsi="Times New Roman" w:eastAsia="仿宋_GB2312" w:cs="Times New Roman"/>
          <w:sz w:val="32"/>
          <w:szCs w:val="32"/>
        </w:rPr>
        <w:t>政府</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rPr>
        <w:t>洋浦经济开发区管委会</w:t>
      </w:r>
      <w:r>
        <w:rPr>
          <w:rFonts w:hint="default" w:ascii="Times New Roman" w:hAnsi="Times New Roman" w:eastAsia="仿宋_GB2312" w:cs="Times New Roman"/>
          <w:sz w:val="32"/>
          <w:szCs w:val="32"/>
          <w:lang w:eastAsia="zh-CN"/>
        </w:rPr>
        <w:t>，有关</w:t>
      </w:r>
      <w:r>
        <w:rPr>
          <w:rFonts w:hint="default" w:ascii="Times New Roman" w:hAnsi="Times New Roman" w:eastAsia="仿宋_GB2312" w:cs="Times New Roman"/>
          <w:sz w:val="32"/>
          <w:szCs w:val="32"/>
        </w:rPr>
        <w:t>行业体协（成年组）组队参赛。</w:t>
      </w:r>
    </w:p>
    <w:p>
      <w:pPr>
        <w:spacing w:line="560" w:lineRule="exact"/>
        <w:ind w:firstLine="640" w:firstLineChars="200"/>
        <w:outlineLvl w:val="0"/>
        <w:rPr>
          <w:rFonts w:hint="default" w:ascii="Times New Roman" w:hAnsi="Times New Roman" w:eastAsia="楷体_GB2312" w:cs="Times New Roman"/>
          <w:sz w:val="32"/>
          <w:szCs w:val="32"/>
        </w:rPr>
      </w:pPr>
      <w:bookmarkStart w:id="10" w:name="_Toc463139482"/>
      <w:bookmarkStart w:id="11" w:name="_Toc27284"/>
      <w:r>
        <w:rPr>
          <w:rFonts w:hint="default" w:ascii="Times New Roman" w:hAnsi="Times New Roman" w:eastAsia="楷体_GB2312" w:cs="Times New Roman"/>
          <w:sz w:val="32"/>
          <w:szCs w:val="32"/>
        </w:rPr>
        <w:t>（二）报名和报项</w:t>
      </w:r>
      <w:bookmarkEnd w:id="10"/>
      <w:bookmarkEnd w:id="11"/>
    </w:p>
    <w:p>
      <w:pPr>
        <w:spacing w:line="560" w:lineRule="exac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1.各代表团第一次报名应于2021年</w:t>
      </w:r>
      <w:r>
        <w:rPr>
          <w:rFonts w:ascii="Times New Roman" w:hAnsi="Times New Roman" w:eastAsia="仿宋_GB2312" w:cs="Times New Roman"/>
          <w:sz w:val="32"/>
          <w:szCs w:val="32"/>
        </w:rPr>
        <w:t>9</w:t>
      </w:r>
      <w:r>
        <w:rPr>
          <w:rFonts w:hint="default" w:ascii="Times New Roman" w:hAnsi="Times New Roman" w:eastAsia="仿宋_GB2312" w:cs="Times New Roman"/>
          <w:sz w:val="32"/>
          <w:szCs w:val="32"/>
        </w:rPr>
        <w:t>月30日前，</w:t>
      </w:r>
      <w:r>
        <w:rPr>
          <w:rFonts w:hint="default" w:ascii="Times New Roman" w:hAnsi="Times New Roman" w:cs="Times New Roman"/>
          <w:sz w:val="32"/>
          <w:szCs w:val="32"/>
          <w:lang w:eastAsia="zh-CN"/>
        </w:rPr>
        <w:t>通过</w:t>
      </w:r>
      <w:r>
        <w:rPr>
          <w:rFonts w:hint="default" w:ascii="Times New Roman" w:hAnsi="Times New Roman" w:cs="Times New Roman"/>
          <w:sz w:val="32"/>
          <w:szCs w:val="32"/>
          <w:lang w:val="en-US" w:eastAsia="zh-CN"/>
        </w:rPr>
        <w:t>OA网</w:t>
      </w:r>
      <w:r>
        <w:rPr>
          <w:rFonts w:hint="default" w:ascii="Times New Roman" w:hAnsi="Times New Roman" w:eastAsia="仿宋_GB2312" w:cs="Times New Roman"/>
          <w:sz w:val="32"/>
          <w:szCs w:val="32"/>
        </w:rPr>
        <w:t>向省旅文厅报送参加比赛项目、具体小项、运动员人数以及代表团人数，逾期不得参赛。第二次报名根据各单项竞赛规程要求进行。</w:t>
      </w:r>
    </w:p>
    <w:p>
      <w:pPr>
        <w:spacing w:line="560" w:lineRule="exac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2.报名必须使用统一的报名表，逾期报名不予受理。</w:t>
      </w:r>
    </w:p>
    <w:p>
      <w:pPr>
        <w:spacing w:line="560" w:lineRule="exac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3.</w:t>
      </w:r>
      <w:r>
        <w:rPr>
          <w:rFonts w:hint="default" w:ascii="Times New Roman" w:hAnsi="Times New Roman" w:eastAsia="仿宋_GB2312" w:cs="Times New Roman"/>
          <w:sz w:val="32"/>
          <w:szCs w:val="32"/>
          <w:lang w:eastAsia="zh-CN"/>
        </w:rPr>
        <w:t>省旅游和文化广电体育厅（</w:t>
      </w:r>
      <w:r>
        <w:rPr>
          <w:rFonts w:hint="default" w:ascii="Times New Roman" w:hAnsi="Times New Roman" w:eastAsia="仿宋_GB2312" w:cs="Times New Roman"/>
          <w:sz w:val="32"/>
          <w:szCs w:val="32"/>
        </w:rPr>
        <w:t>省旅文厅</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在各市县业余布局的项目，各代表团应足额按项参赛，每少参加1项则在代表团总分中减去30分,未足额的每项减去15分，并调整该项目布局名额。</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4.因参加重大国内外比赛（代表我省参加全国锦标赛和冠军赛,或代表国家参加国际性比赛）而不能参加本届省运会比赛的省优秀运动队的报名运动员给予奖励（具体办法另定）。</w:t>
      </w:r>
    </w:p>
    <w:p>
      <w:pPr>
        <w:spacing w:line="560" w:lineRule="exact"/>
        <w:ind w:firstLine="0" w:firstLineChars="0"/>
        <w:outlineLvl w:val="0"/>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lang w:val="en-US" w:eastAsia="zh-CN"/>
        </w:rPr>
        <w:t xml:space="preserve">    </w:t>
      </w:r>
      <w:bookmarkStart w:id="12" w:name="_Toc9883"/>
      <w:bookmarkStart w:id="13" w:name="_Toc1504537246"/>
      <w:r>
        <w:rPr>
          <w:rFonts w:hint="default" w:ascii="Times New Roman" w:hAnsi="Times New Roman" w:eastAsia="楷体_GB2312" w:cs="Times New Roman"/>
          <w:sz w:val="32"/>
          <w:szCs w:val="32"/>
        </w:rPr>
        <w:t>（三）代表团</w:t>
      </w:r>
      <w:bookmarkEnd w:id="12"/>
      <w:bookmarkEnd w:id="13"/>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1.各代表团设团长1名、副团长2名、工作人员3名。参赛项目不超过5（含）项的代表团，设团长1名、副团长1名、工作人员2名；参赛项目不超过3（含）项的，设团长1名、工作人员1名。</w:t>
      </w:r>
    </w:p>
    <w:p>
      <w:pPr>
        <w:widowControl/>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2.各代表团的单项代表队可冠名参赛。</w:t>
      </w:r>
    </w:p>
    <w:p>
      <w:pPr>
        <w:widowControl/>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rPr>
        <w:t>3.各代表团正式报到至离会期间，组委会将负担各代表团正编人员的住宿、市内交通和伙食补助等费用，各代表团须按规定交纳一定数额的伙食费等（具体办法另定）。其它时间发生的上述费用由代表团自理。</w:t>
      </w:r>
    </w:p>
    <w:p>
      <w:pPr>
        <w:tabs>
          <w:tab w:val="left" w:pos="0"/>
        </w:tabs>
        <w:spacing w:line="560" w:lineRule="exact"/>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    </w:t>
      </w:r>
      <w:bookmarkStart w:id="14" w:name="_Toc1044"/>
      <w:r>
        <w:rPr>
          <w:rFonts w:hint="default" w:ascii="Times New Roman" w:hAnsi="Times New Roman" w:eastAsia="黑体" w:cs="Times New Roman"/>
          <w:sz w:val="32"/>
          <w:szCs w:val="32"/>
        </w:rPr>
        <w:t>四、运动员资格与审查</w:t>
      </w:r>
      <w:bookmarkEnd w:id="14"/>
    </w:p>
    <w:p>
      <w:pPr>
        <w:spacing w:line="560" w:lineRule="exact"/>
        <w:ind w:firstLine="0" w:firstLineChars="0"/>
        <w:outlineLvl w:val="0"/>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lang w:val="en-US" w:eastAsia="zh-CN"/>
        </w:rPr>
        <w:t xml:space="preserve">    </w:t>
      </w:r>
      <w:bookmarkStart w:id="15" w:name="_Toc29101"/>
      <w:bookmarkStart w:id="16" w:name="_Toc137550097"/>
      <w:r>
        <w:rPr>
          <w:rFonts w:hint="default" w:ascii="Times New Roman" w:hAnsi="Times New Roman" w:eastAsia="楷体_GB2312" w:cs="Times New Roman"/>
          <w:sz w:val="32"/>
          <w:szCs w:val="32"/>
        </w:rPr>
        <w:t>（一）运动员资格</w:t>
      </w:r>
      <w:bookmarkEnd w:id="15"/>
      <w:bookmarkEnd w:id="16"/>
    </w:p>
    <w:p>
      <w:pPr>
        <w:spacing w:line="560" w:lineRule="exact"/>
        <w:ind w:firstLine="0" w:firstLineChars="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Cs/>
          <w:color w:val="auto"/>
          <w:sz w:val="32"/>
          <w:szCs w:val="32"/>
          <w:lang w:val="en-US" w:eastAsia="zh-CN"/>
        </w:rPr>
        <w:t xml:space="preserve">    </w:t>
      </w:r>
      <w:r>
        <w:rPr>
          <w:rFonts w:hint="default" w:ascii="Times New Roman" w:hAnsi="Times New Roman" w:eastAsia="仿宋_GB2312" w:cs="Times New Roman"/>
          <w:bCs/>
          <w:color w:val="auto"/>
          <w:sz w:val="32"/>
          <w:szCs w:val="32"/>
        </w:rPr>
        <w:t>1.</w:t>
      </w:r>
      <w:r>
        <w:rPr>
          <w:rFonts w:hint="default" w:ascii="Times New Roman" w:hAnsi="Times New Roman" w:eastAsia="仿宋_GB2312" w:cs="Times New Roman"/>
          <w:color w:val="auto"/>
          <w:sz w:val="32"/>
          <w:szCs w:val="32"/>
        </w:rPr>
        <w:t>2021年12月31日前取得海南省正式户籍。年龄按各单项竞赛规程执行。</w:t>
      </w:r>
    </w:p>
    <w:p>
      <w:pPr>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2.须符合《海南省运动员注册与交流管理办法》（琼文体〔2012〕112号）等有关规定，并于</w:t>
      </w:r>
      <w:r>
        <w:rPr>
          <w:rFonts w:hint="default" w:ascii="Times New Roman" w:hAnsi="Times New Roman" w:eastAsia="仿宋_GB2312" w:cs="Times New Roman"/>
          <w:color w:val="auto"/>
          <w:sz w:val="32"/>
          <w:szCs w:val="32"/>
          <w:lang w:val="en-US" w:eastAsia="zh-CN"/>
        </w:rPr>
        <w:t>2021年12月1日至</w:t>
      </w:r>
      <w:r>
        <w:rPr>
          <w:rFonts w:hint="default" w:ascii="Times New Roman" w:hAnsi="Times New Roman" w:eastAsia="仿宋_GB2312" w:cs="Times New Roman"/>
          <w:color w:val="auto"/>
          <w:sz w:val="32"/>
          <w:szCs w:val="32"/>
        </w:rPr>
        <w:t>2022年1月31日在省旅文厅办理注册</w:t>
      </w:r>
      <w:r>
        <w:rPr>
          <w:rFonts w:hint="default" w:ascii="Times New Roman" w:hAnsi="Times New Roman" w:eastAsia="仿宋_GB2312" w:cs="Times New Roman"/>
          <w:color w:val="auto"/>
          <w:sz w:val="32"/>
          <w:szCs w:val="32"/>
          <w:lang w:eastAsia="zh-CN"/>
        </w:rPr>
        <w:t>（足球项目在省足球协会注册）</w:t>
      </w:r>
      <w:r>
        <w:rPr>
          <w:rFonts w:hint="default" w:ascii="Times New Roman" w:hAnsi="Times New Roman" w:eastAsia="仿宋_GB2312" w:cs="Times New Roman"/>
          <w:color w:val="auto"/>
          <w:sz w:val="32"/>
          <w:szCs w:val="32"/>
        </w:rPr>
        <w:t>。</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3.经县级以上医务部门检查证明身体健康</w:t>
      </w:r>
      <w:r>
        <w:rPr>
          <w:rFonts w:hint="default" w:ascii="Times New Roman" w:hAnsi="Times New Roman" w:eastAsia="仿宋_GB2312" w:cs="Times New Roman"/>
          <w:color w:val="auto"/>
          <w:sz w:val="32"/>
          <w:szCs w:val="32"/>
          <w:lang w:eastAsia="zh-CN"/>
        </w:rPr>
        <w:t>并符合疫情防控相关要求</w:t>
      </w:r>
      <w:r>
        <w:rPr>
          <w:rFonts w:hint="default" w:ascii="Times New Roman" w:hAnsi="Times New Roman" w:eastAsia="仿宋_GB2312" w:cs="Times New Roman"/>
          <w:color w:val="auto"/>
          <w:sz w:val="32"/>
          <w:szCs w:val="32"/>
        </w:rPr>
        <w:t>。</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4.须符合各项目竞赛规程和竞赛规则的有关规定。</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各市、县输送到我省优秀运动队并在国家体育总局注册的在编运动员代表原输送市、县参加比赛;经原输送市、县同意,办理交流协议,报省旅文厅批准可代表其它市、县和行业参赛;海南体育职业技术学院、海口市体工队优秀运动队从外省引进的在国家体育总局注册代表我省参加全国比赛且在协议期内的运动员代表资格由各市、县、行业体协与运动员所在训练单位协商决定,报省旅文厅备案。</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6.未经省旅文厅同意输送到其他省、区、市的海南籍运动员不能参赛。</w:t>
      </w:r>
    </w:p>
    <w:p>
      <w:pPr>
        <w:spacing w:line="560" w:lineRule="exact"/>
        <w:ind w:firstLine="640" w:firstLineChars="200"/>
        <w:outlineLvl w:val="0"/>
        <w:rPr>
          <w:rFonts w:hint="default" w:ascii="Times New Roman" w:hAnsi="Times New Roman" w:eastAsia="楷体_GB2312" w:cs="Times New Roman"/>
          <w:color w:val="auto"/>
          <w:sz w:val="32"/>
          <w:szCs w:val="32"/>
        </w:rPr>
      </w:pPr>
      <w:bookmarkStart w:id="17" w:name="_Toc9929"/>
      <w:bookmarkStart w:id="18" w:name="_Toc1112076107"/>
      <w:r>
        <w:rPr>
          <w:rFonts w:hint="default" w:ascii="Times New Roman" w:hAnsi="Times New Roman" w:eastAsia="楷体_GB2312" w:cs="Times New Roman"/>
          <w:color w:val="auto"/>
          <w:sz w:val="32"/>
          <w:szCs w:val="32"/>
        </w:rPr>
        <w:t>（二）各单位应为参赛运动员购买比赛期间相应的人身意外伤害保险</w:t>
      </w:r>
      <w:bookmarkEnd w:id="17"/>
      <w:bookmarkEnd w:id="18"/>
    </w:p>
    <w:p>
      <w:pPr>
        <w:spacing w:line="560" w:lineRule="exact"/>
        <w:ind w:firstLine="640" w:firstLineChars="200"/>
        <w:outlineLvl w:val="0"/>
        <w:rPr>
          <w:rFonts w:hint="default" w:ascii="Times New Roman" w:hAnsi="Times New Roman" w:eastAsia="楷体_GB2312" w:cs="Times New Roman"/>
          <w:color w:val="auto"/>
          <w:sz w:val="32"/>
          <w:szCs w:val="32"/>
        </w:rPr>
      </w:pPr>
      <w:bookmarkStart w:id="19" w:name="_Toc1112950508"/>
      <w:bookmarkStart w:id="20" w:name="_Toc7666"/>
      <w:r>
        <w:rPr>
          <w:rFonts w:hint="default" w:ascii="Times New Roman" w:hAnsi="Times New Roman" w:eastAsia="楷体_GB2312" w:cs="Times New Roman"/>
          <w:color w:val="auto"/>
          <w:sz w:val="32"/>
          <w:szCs w:val="32"/>
        </w:rPr>
        <w:t>（三）资格审查</w:t>
      </w:r>
      <w:bookmarkEnd w:id="19"/>
      <w:bookmarkEnd w:id="20"/>
    </w:p>
    <w:p>
      <w:pPr>
        <w:spacing w:line="560" w:lineRule="exact"/>
        <w:ind w:firstLine="640" w:firstLineChars="200"/>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1.省旅文厅将依据有关规定对运动员参赛资格进行审查，并采取公示等程序接受各参赛单位监督。各参赛单位可利用自查、互查和举报等形式，对运动员参赛资格进行审核与监督。</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2.运动员在参赛资格问题上经查确实违反规定的，</w:t>
      </w:r>
      <w:r>
        <w:rPr>
          <w:rFonts w:hint="default" w:ascii="Times New Roman" w:hAnsi="Times New Roman" w:eastAsia="仿宋_GB2312" w:cs="Times New Roman"/>
          <w:color w:val="auto"/>
          <w:sz w:val="32"/>
          <w:szCs w:val="32"/>
          <w:lang w:eastAsia="zh-CN"/>
        </w:rPr>
        <w:t>参加</w:t>
      </w:r>
      <w:r>
        <w:rPr>
          <w:rFonts w:hint="default" w:ascii="Times New Roman" w:hAnsi="Times New Roman" w:eastAsia="仿宋_GB2312" w:cs="Times New Roman"/>
          <w:color w:val="auto"/>
          <w:sz w:val="32"/>
          <w:szCs w:val="32"/>
        </w:rPr>
        <w:t>单人项目</w:t>
      </w:r>
      <w:r>
        <w:rPr>
          <w:rFonts w:hint="default" w:ascii="Times New Roman" w:hAnsi="Times New Roman" w:eastAsia="仿宋_GB2312" w:cs="Times New Roman"/>
          <w:color w:val="auto"/>
          <w:sz w:val="32"/>
          <w:szCs w:val="32"/>
          <w:lang w:eastAsia="zh-CN"/>
        </w:rPr>
        <w:t>则</w:t>
      </w:r>
      <w:r>
        <w:rPr>
          <w:rFonts w:hint="default" w:ascii="Times New Roman" w:hAnsi="Times New Roman" w:eastAsia="仿宋_GB2312" w:cs="Times New Roman"/>
          <w:color w:val="auto"/>
          <w:sz w:val="32"/>
          <w:szCs w:val="32"/>
        </w:rPr>
        <w:t>取消</w:t>
      </w:r>
      <w:r>
        <w:rPr>
          <w:rFonts w:hint="default" w:ascii="Times New Roman" w:hAnsi="Times New Roman" w:eastAsia="仿宋_GB2312" w:cs="Times New Roman"/>
          <w:color w:val="auto"/>
          <w:sz w:val="32"/>
          <w:szCs w:val="32"/>
          <w:lang w:eastAsia="zh-CN"/>
        </w:rPr>
        <w:t>其</w:t>
      </w:r>
      <w:r>
        <w:rPr>
          <w:rFonts w:hint="default" w:ascii="Times New Roman" w:hAnsi="Times New Roman" w:eastAsia="仿宋_GB2312" w:cs="Times New Roman"/>
          <w:color w:val="auto"/>
          <w:sz w:val="32"/>
          <w:szCs w:val="32"/>
        </w:rPr>
        <w:t>本人</w:t>
      </w:r>
      <w:r>
        <w:rPr>
          <w:rFonts w:hint="default" w:ascii="Times New Roman" w:hAnsi="Times New Roman" w:eastAsia="仿宋_GB2312" w:cs="Times New Roman"/>
          <w:color w:val="auto"/>
          <w:sz w:val="32"/>
          <w:szCs w:val="32"/>
          <w:lang w:eastAsia="zh-CN"/>
        </w:rPr>
        <w:t>的</w:t>
      </w:r>
      <w:r>
        <w:rPr>
          <w:rFonts w:hint="default" w:ascii="Times New Roman" w:hAnsi="Times New Roman" w:eastAsia="仿宋_GB2312" w:cs="Times New Roman"/>
          <w:color w:val="auto"/>
          <w:sz w:val="32"/>
          <w:szCs w:val="32"/>
        </w:rPr>
        <w:t>参赛资格和比赛成绩；</w:t>
      </w:r>
      <w:r>
        <w:rPr>
          <w:rFonts w:hint="default" w:ascii="Times New Roman" w:hAnsi="Times New Roman" w:eastAsia="仿宋_GB2312" w:cs="Times New Roman"/>
          <w:color w:val="auto"/>
          <w:sz w:val="32"/>
          <w:szCs w:val="32"/>
          <w:lang w:eastAsia="zh-CN"/>
        </w:rPr>
        <w:t>参加</w:t>
      </w:r>
      <w:r>
        <w:rPr>
          <w:rFonts w:hint="default" w:ascii="Times New Roman" w:hAnsi="Times New Roman" w:eastAsia="仿宋_GB2312" w:cs="Times New Roman"/>
          <w:color w:val="auto"/>
          <w:sz w:val="32"/>
          <w:szCs w:val="32"/>
        </w:rPr>
        <w:t>两人</w:t>
      </w:r>
      <w:r>
        <w:rPr>
          <w:rFonts w:hint="default" w:ascii="Times New Roman" w:hAnsi="Times New Roman" w:eastAsia="仿宋_GB2312" w:cs="Times New Roman"/>
          <w:color w:val="auto"/>
          <w:sz w:val="32"/>
          <w:szCs w:val="32"/>
          <w:lang w:eastAsia="zh-CN"/>
        </w:rPr>
        <w:t>或</w:t>
      </w:r>
      <w:r>
        <w:rPr>
          <w:rFonts w:hint="default" w:ascii="Times New Roman" w:hAnsi="Times New Roman" w:eastAsia="仿宋_GB2312" w:cs="Times New Roman"/>
          <w:color w:val="auto"/>
          <w:sz w:val="32"/>
          <w:szCs w:val="32"/>
        </w:rPr>
        <w:t>两人以上项目</w:t>
      </w:r>
      <w:r>
        <w:rPr>
          <w:rFonts w:hint="default" w:ascii="Times New Roman" w:hAnsi="Times New Roman" w:eastAsia="仿宋_GB2312" w:cs="Times New Roman"/>
          <w:color w:val="auto"/>
          <w:sz w:val="32"/>
          <w:szCs w:val="32"/>
          <w:lang w:eastAsia="zh-CN"/>
        </w:rPr>
        <w:t>则</w:t>
      </w:r>
      <w:r>
        <w:rPr>
          <w:rFonts w:hint="default" w:ascii="Times New Roman" w:hAnsi="Times New Roman" w:eastAsia="仿宋_GB2312" w:cs="Times New Roman"/>
          <w:color w:val="auto"/>
          <w:sz w:val="32"/>
          <w:szCs w:val="32"/>
        </w:rPr>
        <w:t>取消</w:t>
      </w:r>
      <w:r>
        <w:rPr>
          <w:rFonts w:hint="default" w:ascii="Times New Roman" w:hAnsi="Times New Roman" w:eastAsia="仿宋_GB2312" w:cs="Times New Roman"/>
          <w:color w:val="auto"/>
          <w:sz w:val="32"/>
          <w:szCs w:val="32"/>
          <w:lang w:eastAsia="zh-CN"/>
        </w:rPr>
        <w:t>其所在队伍相关组别</w:t>
      </w:r>
      <w:r>
        <w:rPr>
          <w:rFonts w:hint="default" w:ascii="Times New Roman" w:hAnsi="Times New Roman" w:eastAsia="仿宋_GB2312" w:cs="Times New Roman"/>
          <w:color w:val="auto"/>
          <w:sz w:val="32"/>
          <w:szCs w:val="32"/>
        </w:rPr>
        <w:t>参赛资格和比赛成绩。此外，还将根据参赛代表团赛风赛纪和反兴奋剂工作责任书及其它有关规定对相关责任人员和单位进行处罚。凡运动员（队）被取消参赛资格和比赛成绩的，已完成的比赛结果不再改变，其被取消的名次依次递补。</w:t>
      </w:r>
    </w:p>
    <w:p>
      <w:pPr>
        <w:spacing w:line="560" w:lineRule="exact"/>
        <w:ind w:firstLine="640" w:firstLineChars="200"/>
        <w:outlineLvl w:val="0"/>
        <w:rPr>
          <w:rFonts w:hint="default" w:ascii="Times New Roman" w:hAnsi="Times New Roman" w:eastAsia="黑体" w:cs="Times New Roman"/>
          <w:color w:val="auto"/>
          <w:sz w:val="32"/>
          <w:szCs w:val="32"/>
        </w:rPr>
      </w:pPr>
      <w:bookmarkStart w:id="21" w:name="_Toc1134"/>
      <w:r>
        <w:rPr>
          <w:rFonts w:hint="default" w:ascii="Times New Roman" w:hAnsi="Times New Roman" w:eastAsia="黑体" w:cs="Times New Roman"/>
          <w:color w:val="auto"/>
          <w:sz w:val="32"/>
          <w:szCs w:val="32"/>
        </w:rPr>
        <w:t>五、竞赛办法</w:t>
      </w:r>
      <w:bookmarkEnd w:id="21"/>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w:t>
      </w:r>
      <w:r>
        <w:rPr>
          <w:rFonts w:hint="default" w:ascii="Times New Roman" w:hAnsi="Times New Roman" w:eastAsia="仿宋_GB2312" w:cs="Times New Roman"/>
          <w:color w:val="auto"/>
          <w:sz w:val="32"/>
          <w:szCs w:val="32"/>
          <w:lang w:eastAsia="zh-CN"/>
        </w:rPr>
        <w:t>比赛执行国际单项体育组织或全国单项体育协会审定的竞赛规则</w:t>
      </w:r>
      <w:r>
        <w:rPr>
          <w:rFonts w:hint="default" w:ascii="Times New Roman" w:hAnsi="Times New Roman" w:eastAsia="仿宋_GB2312" w:cs="Times New Roman"/>
          <w:sz w:val="32"/>
          <w:szCs w:val="32"/>
        </w:rPr>
        <w:t>和有关补充规定</w:t>
      </w:r>
      <w:r>
        <w:rPr>
          <w:rFonts w:hint="default" w:ascii="Times New Roman" w:hAnsi="Times New Roman" w:eastAsia="仿宋_GB2312" w:cs="Times New Roman"/>
          <w:sz w:val="32"/>
          <w:szCs w:val="32"/>
          <w:lang w:eastAsia="zh-CN"/>
        </w:rPr>
        <w:t>。</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（二）各单项竞赛的具体办法，按照</w:t>
      </w:r>
      <w:r>
        <w:rPr>
          <w:rFonts w:hint="default" w:ascii="Times New Roman" w:hAnsi="Times New Roman" w:eastAsia="仿宋_GB2312" w:cs="Times New Roman"/>
          <w:sz w:val="32"/>
          <w:szCs w:val="32"/>
          <w:lang w:eastAsia="zh-CN"/>
        </w:rPr>
        <w:t>省旅文厅审定并印发的</w:t>
      </w:r>
      <w:r>
        <w:rPr>
          <w:rFonts w:hint="default" w:ascii="Times New Roman" w:hAnsi="Times New Roman" w:eastAsia="仿宋_GB2312" w:cs="Times New Roman"/>
          <w:sz w:val="32"/>
          <w:szCs w:val="32"/>
        </w:rPr>
        <w:t>各</w:t>
      </w:r>
      <w:r>
        <w:rPr>
          <w:rFonts w:hint="default" w:ascii="Times New Roman" w:hAnsi="Times New Roman" w:eastAsia="仿宋_GB2312" w:cs="Times New Roman"/>
          <w:sz w:val="32"/>
          <w:szCs w:val="32"/>
          <w:lang w:eastAsia="zh-CN"/>
        </w:rPr>
        <w:t>项目</w:t>
      </w:r>
      <w:r>
        <w:rPr>
          <w:rFonts w:hint="default" w:ascii="Times New Roman" w:hAnsi="Times New Roman" w:eastAsia="仿宋_GB2312" w:cs="Times New Roman"/>
          <w:sz w:val="32"/>
          <w:szCs w:val="32"/>
        </w:rPr>
        <w:t>竞赛规程执行</w:t>
      </w:r>
      <w:r>
        <w:rPr>
          <w:rFonts w:hint="default" w:ascii="Times New Roman" w:hAnsi="Times New Roman" w:eastAsia="仿宋_GB2312" w:cs="Times New Roman"/>
          <w:sz w:val="32"/>
          <w:szCs w:val="32"/>
          <w:lang w:eastAsia="zh-CN"/>
        </w:rPr>
        <w:t>。</w:t>
      </w:r>
    </w:p>
    <w:p>
      <w:pPr>
        <w:spacing w:line="56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（三）除部分项目按照规则规定比赛名次可以并列外，其它项目须排出单项名次，不得并列</w:t>
      </w:r>
      <w:r>
        <w:rPr>
          <w:rFonts w:hint="default" w:ascii="Times New Roman" w:hAnsi="Times New Roman" w:eastAsia="仿宋_GB2312" w:cs="Times New Roman"/>
          <w:color w:val="auto"/>
          <w:sz w:val="32"/>
          <w:szCs w:val="32"/>
          <w:lang w:eastAsia="zh-CN"/>
        </w:rPr>
        <w:t>。</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（四）各项目报名以及赛前技术会议上确认参赛不足4队（人），则合并组别或取消该项目比赛</w:t>
      </w:r>
      <w:r>
        <w:rPr>
          <w:rFonts w:hint="default" w:ascii="Times New Roman" w:hAnsi="Times New Roman" w:cs="Times New Roman"/>
          <w:sz w:val="32"/>
          <w:szCs w:val="32"/>
          <w:lang w:eastAsia="zh-CN"/>
        </w:rPr>
        <w:t>。</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（五）运动员已报项目不得无故弃权，确实因伤、病不能参赛者，必须提交县级以上医院检查证明，并按该项目竞赛规程有关条款执行。</w:t>
      </w:r>
    </w:p>
    <w:p>
      <w:pPr>
        <w:spacing w:line="560" w:lineRule="exact"/>
        <w:ind w:firstLine="640" w:firstLineChars="200"/>
        <w:outlineLvl w:val="0"/>
        <w:rPr>
          <w:rFonts w:hint="default" w:ascii="Times New Roman" w:hAnsi="Times New Roman" w:eastAsia="黑体" w:cs="Times New Roman"/>
          <w:sz w:val="32"/>
          <w:szCs w:val="32"/>
        </w:rPr>
      </w:pPr>
      <w:bookmarkStart w:id="22" w:name="_Toc32447"/>
      <w:r>
        <w:rPr>
          <w:rFonts w:hint="default" w:ascii="Times New Roman" w:hAnsi="Times New Roman" w:eastAsia="黑体" w:cs="Times New Roman"/>
          <w:sz w:val="32"/>
          <w:szCs w:val="32"/>
        </w:rPr>
        <w:t>六、奖励和计分</w:t>
      </w:r>
      <w:bookmarkEnd w:id="22"/>
    </w:p>
    <w:p>
      <w:pPr>
        <w:spacing w:line="560" w:lineRule="exact"/>
        <w:ind w:firstLine="640" w:firstLineChars="200"/>
        <w:outlineLvl w:val="0"/>
        <w:rPr>
          <w:rFonts w:hint="default" w:ascii="Times New Roman" w:hAnsi="Times New Roman" w:eastAsia="楷体_GB2312" w:cs="Times New Roman"/>
          <w:sz w:val="32"/>
          <w:szCs w:val="32"/>
        </w:rPr>
      </w:pPr>
      <w:bookmarkStart w:id="23" w:name="_Toc4459"/>
      <w:bookmarkStart w:id="24" w:name="_Toc776622586"/>
      <w:r>
        <w:rPr>
          <w:rFonts w:hint="default" w:ascii="Times New Roman" w:hAnsi="Times New Roman" w:eastAsia="楷体_GB2312" w:cs="Times New Roman"/>
          <w:sz w:val="32"/>
          <w:szCs w:val="32"/>
        </w:rPr>
        <w:t>（一）奖励</w:t>
      </w:r>
      <w:bookmarkEnd w:id="23"/>
      <w:bookmarkEnd w:id="24"/>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1.比赛录取前八名，第一至三名颁发奖牌及证书，第四至八名颁发证书。报名参赛队（人）8个（含）以下的，按参赛队（人）减2录取奖励。</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2.设竞技体育贡献奖。各市、县在上届省运会至本届省运会前输送到我省优秀运动队的运动员参加奥运会、亚运会、全运会、世界锦标赛、世界杯赛获得录取名次的给予竞技体育贡献奖。</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设高水平体育后备人才输送奖。按各市、县在上届省运会至本届省运会前输送到省优秀运动队（含长训、集训运动员）和海南体育职业技术学院业训班运动员人数之和排列名次，给予前6名高水平体育后备人才输送奖。</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4.设体育道德风尚奖。体育道德风尚奖按《海南省第六届运动会体育道德风尚奖评选办法》执行。</w:t>
      </w:r>
    </w:p>
    <w:p>
      <w:pPr>
        <w:spacing w:line="560" w:lineRule="exact"/>
        <w:ind w:firstLine="640" w:firstLineChars="200"/>
        <w:outlineLvl w:val="0"/>
        <w:rPr>
          <w:rFonts w:hint="default" w:ascii="Times New Roman" w:hAnsi="Times New Roman" w:eastAsia="楷体_GB2312" w:cs="Times New Roman"/>
          <w:sz w:val="32"/>
          <w:szCs w:val="32"/>
        </w:rPr>
      </w:pPr>
      <w:bookmarkStart w:id="25" w:name="_Toc29630"/>
      <w:bookmarkStart w:id="26" w:name="_Toc290196436"/>
      <w:r>
        <w:rPr>
          <w:rFonts w:hint="default" w:ascii="Times New Roman" w:hAnsi="Times New Roman" w:eastAsia="楷体_GB2312" w:cs="Times New Roman"/>
          <w:sz w:val="32"/>
          <w:szCs w:val="32"/>
        </w:rPr>
        <w:t>（二）计牌和计分（竞技体育项目，</w:t>
      </w:r>
      <w:r>
        <w:rPr>
          <w:rFonts w:ascii="Times New Roman" w:hAnsi="Times New Roman" w:eastAsia="楷体_GB2312" w:cs="Times New Roman"/>
          <w:sz w:val="32"/>
          <w:szCs w:val="32"/>
          <w:lang w:val="en"/>
        </w:rPr>
        <w:t>仅用于统计各代表团奖牌、积分</w:t>
      </w:r>
      <w:r>
        <w:rPr>
          <w:rFonts w:hint="default" w:ascii="Times New Roman" w:hAnsi="Times New Roman" w:eastAsia="楷体_GB2312" w:cs="Times New Roman"/>
          <w:sz w:val="32"/>
          <w:szCs w:val="32"/>
        </w:rPr>
        <w:t>排名）</w:t>
      </w:r>
      <w:bookmarkEnd w:id="25"/>
      <w:bookmarkEnd w:id="26"/>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1.各比赛项目录取前八名，前三名各计1枚金牌、1枚银牌、1枚铜牌，前八名分别按9、7、6、5、4、3、2、1计分。</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2.集体项目（11人制足球、6人制排球、5人制篮球）前三名各计3枚金牌、3枚银牌、3枚铜牌，前八名按27、21、18、15、12、9、6、3计分。</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3.各市、县向海口市体工队输送并已正式吸收的在编运动员代表海口市参赛获得成绩的，采取与原输送单位分别计分、计牌。</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4.全运会项目创省纪录加计9分，创全国、亚洲纪录加计18分，创世界纪录加计36分。一名运动员在同一项目中多次创纪录时，按最高一次纪录给予计分。</w:t>
      </w:r>
    </w:p>
    <w:p>
      <w:pPr>
        <w:spacing w:line="560" w:lineRule="exact"/>
        <w:ind w:firstLine="640" w:firstLineChars="200"/>
        <w:rPr>
          <w:rFonts w:hint="default" w:ascii="Times New Roman" w:hAnsi="Times New Roman" w:eastAsia="仿宋_GB2312" w:cs="Times New Roman"/>
          <w:color w:val="FF0000"/>
          <w:sz w:val="32"/>
          <w:szCs w:val="32"/>
        </w:rPr>
      </w:pPr>
      <w:r>
        <w:rPr>
          <w:rFonts w:hint="default" w:ascii="Times New Roman" w:hAnsi="Times New Roman" w:eastAsia="仿宋_GB2312" w:cs="Times New Roman"/>
          <w:sz w:val="32"/>
          <w:szCs w:val="32"/>
        </w:rPr>
        <w:t>5.2018年至2022年省运会开幕前，各市、县输送青少年运动员在奥运会、亚运会、全运会比赛中获前三名的，分别按省运会计牌6、5、4倍计入各代表团总成绩。</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6.2018年至2022年省运会开幕前，各市、县输送青少年运动员在奥运会、亚运会、全运会比赛中获前八名的，分别按省运会计分6、5、4倍计入各代表团总成绩；获得决赛资格的，分别以9分、5分、4分计入各代表团总成绩。</w:t>
      </w:r>
    </w:p>
    <w:p>
      <w:pPr>
        <w:spacing w:line="560" w:lineRule="exact"/>
        <w:ind w:firstLine="640" w:firstLineChars="200"/>
        <w:outlineLvl w:val="0"/>
        <w:rPr>
          <w:rFonts w:hint="default" w:ascii="Times New Roman" w:hAnsi="Times New Roman" w:eastAsia="黑体" w:cs="Times New Roman"/>
          <w:sz w:val="32"/>
          <w:szCs w:val="32"/>
        </w:rPr>
      </w:pPr>
      <w:bookmarkStart w:id="27" w:name="_Toc24627"/>
      <w:r>
        <w:rPr>
          <w:rFonts w:hint="default" w:ascii="Times New Roman" w:hAnsi="Times New Roman" w:eastAsia="黑体" w:cs="Times New Roman"/>
          <w:sz w:val="32"/>
          <w:szCs w:val="32"/>
        </w:rPr>
        <w:t>七、兴奋剂和性别检查</w:t>
      </w:r>
      <w:bookmarkEnd w:id="27"/>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（一）实行兴奋剂抽查，检查和处罚按照国家体育总局、中国奥委会反兴奋剂委员会的有关规定执行。</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（二）性别检查将根据国际组织有关规定，按照必需和必要的原则进行。</w:t>
      </w:r>
    </w:p>
    <w:p>
      <w:pPr>
        <w:spacing w:line="560" w:lineRule="exact"/>
        <w:ind w:firstLine="640" w:firstLineChars="200"/>
        <w:outlineLvl w:val="0"/>
        <w:rPr>
          <w:rFonts w:hint="default" w:ascii="Times New Roman" w:hAnsi="Times New Roman" w:eastAsia="黑体" w:cs="Times New Roman"/>
          <w:sz w:val="32"/>
          <w:szCs w:val="32"/>
        </w:rPr>
      </w:pPr>
      <w:bookmarkStart w:id="28" w:name="_Toc31034"/>
      <w:r>
        <w:rPr>
          <w:rFonts w:hint="default" w:ascii="Times New Roman" w:hAnsi="Times New Roman" w:eastAsia="黑体" w:cs="Times New Roman"/>
          <w:sz w:val="32"/>
          <w:szCs w:val="32"/>
        </w:rPr>
        <w:t>八、公布代表团比赛成绩</w:t>
      </w:r>
      <w:bookmarkEnd w:id="28"/>
    </w:p>
    <w:p>
      <w:pPr>
        <w:spacing w:line="560" w:lineRule="exact"/>
        <w:ind w:firstLine="640" w:firstLineChars="200"/>
        <w:outlineLvl w:val="0"/>
        <w:rPr>
          <w:rFonts w:hint="default" w:ascii="Times New Roman" w:hAnsi="Times New Roman" w:eastAsia="仿宋_GB2312" w:cs="Times New Roman"/>
          <w:sz w:val="32"/>
          <w:szCs w:val="32"/>
        </w:rPr>
      </w:pPr>
      <w:bookmarkStart w:id="29" w:name="_Toc396137515"/>
      <w:bookmarkStart w:id="30" w:name="_Toc2278"/>
      <w:r>
        <w:rPr>
          <w:rFonts w:hint="default" w:ascii="Times New Roman" w:hAnsi="Times New Roman" w:eastAsia="仿宋_GB2312" w:cs="Times New Roman"/>
          <w:sz w:val="32"/>
          <w:szCs w:val="32"/>
        </w:rPr>
        <w:t>（一）竞技体育项目比赛公布代表团奖牌和积分排名。</w:t>
      </w:r>
      <w:bookmarkEnd w:id="29"/>
      <w:bookmarkEnd w:id="30"/>
    </w:p>
    <w:p>
      <w:pPr>
        <w:spacing w:line="560" w:lineRule="exact"/>
        <w:ind w:firstLine="640" w:firstLineChars="200"/>
        <w:outlineLvl w:val="0"/>
        <w:rPr>
          <w:rFonts w:hint="default" w:ascii="Times New Roman" w:hAnsi="Times New Roman" w:eastAsia="楷体_GB2312" w:cs="Times New Roman"/>
          <w:sz w:val="32"/>
          <w:szCs w:val="32"/>
        </w:rPr>
      </w:pPr>
      <w:bookmarkStart w:id="31" w:name="_Toc10189"/>
      <w:bookmarkStart w:id="32" w:name="_Toc683908905"/>
      <w:r>
        <w:rPr>
          <w:rFonts w:hint="default" w:ascii="Times New Roman" w:hAnsi="Times New Roman" w:eastAsia="仿宋_GB2312" w:cs="Times New Roman"/>
          <w:sz w:val="32"/>
          <w:szCs w:val="32"/>
        </w:rPr>
        <w:t>（二）各比赛结果依据赛会竞赛日程每日公布比赛成绩。</w:t>
      </w:r>
      <w:bookmarkEnd w:id="31"/>
      <w:bookmarkEnd w:id="32"/>
    </w:p>
    <w:p>
      <w:pPr>
        <w:spacing w:line="560" w:lineRule="exact"/>
        <w:ind w:firstLine="640" w:firstLineChars="200"/>
        <w:outlineLvl w:val="0"/>
        <w:rPr>
          <w:rFonts w:hint="default" w:ascii="Times New Roman" w:hAnsi="Times New Roman" w:eastAsia="黑体" w:cs="Times New Roman"/>
          <w:sz w:val="32"/>
          <w:szCs w:val="32"/>
        </w:rPr>
      </w:pPr>
      <w:bookmarkStart w:id="33" w:name="_Toc1736"/>
      <w:r>
        <w:rPr>
          <w:rFonts w:hint="default" w:ascii="Times New Roman" w:hAnsi="Times New Roman" w:eastAsia="黑体" w:cs="Times New Roman"/>
          <w:sz w:val="32"/>
          <w:szCs w:val="32"/>
        </w:rPr>
        <w:t>九、仲裁和裁判</w:t>
      </w:r>
      <w:bookmarkEnd w:id="33"/>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各项目的仲裁、裁判长以及主要裁判员由各单项竞委会确定并报大会竞赛部备案。</w:t>
      </w:r>
    </w:p>
    <w:p>
      <w:pPr>
        <w:spacing w:line="560" w:lineRule="exact"/>
        <w:ind w:firstLine="640" w:firstLineChars="200"/>
        <w:outlineLvl w:val="0"/>
        <w:rPr>
          <w:rFonts w:hint="default" w:ascii="Times New Roman" w:hAnsi="Times New Roman" w:eastAsia="黑体" w:cs="Times New Roman"/>
          <w:sz w:val="32"/>
          <w:szCs w:val="32"/>
        </w:rPr>
      </w:pPr>
      <w:bookmarkStart w:id="34" w:name="_Toc1654"/>
      <w:r>
        <w:rPr>
          <w:rFonts w:hint="default" w:ascii="Times New Roman" w:hAnsi="Times New Roman" w:eastAsia="黑体" w:cs="Times New Roman"/>
          <w:sz w:val="32"/>
          <w:szCs w:val="32"/>
        </w:rPr>
        <w:t>十、代表团团旗</w:t>
      </w:r>
      <w:bookmarkEnd w:id="34"/>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各代表团自备团旗2面，颜色自定。规格为2米×3米。团旗除标明规程规定的参加单位名称外，不得出现其他标志。</w:t>
      </w:r>
    </w:p>
    <w:p>
      <w:pPr>
        <w:spacing w:line="56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十一、各代表团参加开、闭幕式的入场服装应统一整齐；比赛服装和器材设备按各项竞赛规程规定执行。</w:t>
      </w:r>
    </w:p>
    <w:p>
      <w:pPr>
        <w:spacing w:line="56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十</w:t>
      </w:r>
      <w:r>
        <w:rPr>
          <w:rFonts w:hint="default" w:ascii="Times New Roman" w:hAnsi="Times New Roman" w:eastAsia="黑体" w:cs="Times New Roman"/>
          <w:sz w:val="32"/>
          <w:szCs w:val="32"/>
          <w:lang w:eastAsia="zh-CN"/>
        </w:rPr>
        <w:t>二</w:t>
      </w:r>
      <w:r>
        <w:rPr>
          <w:rFonts w:hint="default" w:ascii="Times New Roman" w:hAnsi="Times New Roman" w:eastAsia="黑体" w:cs="Times New Roman"/>
          <w:sz w:val="32"/>
          <w:szCs w:val="32"/>
        </w:rPr>
        <w:t>、本竞赛规程总则所指各项内容仅适用于竞技体育项目，群众体育比赛项目竞赛活动方案另行印发。</w:t>
      </w:r>
    </w:p>
    <w:p>
      <w:pPr>
        <w:spacing w:line="56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十</w:t>
      </w:r>
      <w:r>
        <w:rPr>
          <w:rFonts w:hint="default" w:ascii="Times New Roman" w:hAnsi="Times New Roman" w:eastAsia="黑体" w:cs="Times New Roman"/>
          <w:sz w:val="32"/>
          <w:szCs w:val="32"/>
          <w:lang w:eastAsia="zh-CN"/>
        </w:rPr>
        <w:t>三</w:t>
      </w:r>
      <w:r>
        <w:rPr>
          <w:rFonts w:hint="default" w:ascii="Times New Roman" w:hAnsi="Times New Roman" w:eastAsia="黑体" w:cs="Times New Roman"/>
          <w:sz w:val="32"/>
          <w:szCs w:val="32"/>
        </w:rPr>
        <w:t>、未尽事宜另行通知。</w:t>
      </w:r>
    </w:p>
    <w:p>
      <w:pPr>
        <w:jc w:val="both"/>
        <w:outlineLvl w:val="9"/>
        <w:rPr>
          <w:rFonts w:hint="default" w:ascii="Times New Roman" w:hAnsi="Times New Roman" w:eastAsia="方正小标宋简体" w:cs="Times New Roman"/>
          <w:sz w:val="44"/>
          <w:szCs w:val="44"/>
        </w:rPr>
      </w:pPr>
      <w:r>
        <w:rPr>
          <w:rFonts w:hint="default" w:ascii="Times New Roman" w:hAnsi="Times New Roman" w:eastAsia="黑体" w:cs="Times New Roman"/>
          <w:sz w:val="32"/>
          <w:szCs w:val="32"/>
        </w:rPr>
        <w:t>十</w:t>
      </w:r>
      <w:r>
        <w:rPr>
          <w:rFonts w:hint="default" w:ascii="Times New Roman" w:hAnsi="Times New Roman" w:eastAsia="黑体" w:cs="Times New Roman"/>
          <w:sz w:val="32"/>
          <w:szCs w:val="32"/>
          <w:lang w:eastAsia="zh-CN"/>
        </w:rPr>
        <w:t>四</w:t>
      </w:r>
      <w:r>
        <w:rPr>
          <w:rFonts w:hint="default" w:ascii="Times New Roman" w:hAnsi="Times New Roman" w:eastAsia="黑体" w:cs="Times New Roman"/>
          <w:sz w:val="32"/>
          <w:szCs w:val="32"/>
        </w:rPr>
        <w:t>、本竞赛规程总则由省旅游和文化广电体育厅负责解释。</w:t>
      </w:r>
    </w:p>
    <w:p>
      <w:pP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br w:type="page"/>
      </w:r>
    </w:p>
    <w:p>
      <w:pPr>
        <w:pStyle w:val="3"/>
        <w:bidi w:val="0"/>
        <w:outlineLvl w:val="9"/>
        <w:rPr>
          <w:rFonts w:hint="default" w:ascii="Times New Roman" w:hAnsi="Times New Roman" w:eastAsia="方正小标宋简体" w:cs="Times New Roman"/>
          <w:sz w:val="44"/>
          <w:szCs w:val="44"/>
        </w:rPr>
      </w:pPr>
      <w:bookmarkStart w:id="35" w:name="_Toc638"/>
      <w:r>
        <w:rPr>
          <w:rStyle w:val="11"/>
          <w:rFonts w:hint="default" w:ascii="黑体" w:hAnsi="黑体" w:eastAsia="黑体" w:cs="宋体"/>
          <w:b/>
          <w:bCs/>
          <w:sz w:val="44"/>
          <w:szCs w:val="44"/>
          <w:lang w:eastAsia="zh-CN"/>
        </w:rPr>
        <w:drawing>
          <wp:anchor distT="0" distB="0" distL="114300" distR="114300" simplePos="0" relativeHeight="251660288" behindDoc="0" locked="0" layoutInCell="1" allowOverlap="1">
            <wp:simplePos x="0" y="0"/>
            <wp:positionH relativeFrom="column">
              <wp:posOffset>-368300</wp:posOffset>
            </wp:positionH>
            <wp:positionV relativeFrom="paragraph">
              <wp:posOffset>461010</wp:posOffset>
            </wp:positionV>
            <wp:extent cx="6095365" cy="7960360"/>
            <wp:effectExtent l="0" t="0" r="635" b="2540"/>
            <wp:wrapTopAndBottom/>
            <wp:docPr id="1" name="图片 1"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001"/>
                    <pic:cNvPicPr>
                      <a:picLocks noChangeAspect="1"/>
                    </pic:cNvPicPr>
                  </pic:nvPicPr>
                  <pic:blipFill>
                    <a:blip r:embed="rId5"/>
                    <a:srcRect t="10307"/>
                    <a:stretch>
                      <a:fillRect/>
                    </a:stretch>
                  </pic:blipFill>
                  <pic:spPr>
                    <a:xfrm>
                      <a:off x="0" y="0"/>
                      <a:ext cx="6095365" cy="7960360"/>
                    </a:xfrm>
                    <a:prstGeom prst="rect">
                      <a:avLst/>
                    </a:prstGeom>
                    <a:noFill/>
                    <a:ln>
                      <a:noFill/>
                    </a:ln>
                  </pic:spPr>
                </pic:pic>
              </a:graphicData>
            </a:graphic>
          </wp:anchor>
        </w:drawing>
      </w:r>
      <w:r>
        <w:rPr>
          <w:rFonts w:hint="default" w:ascii="Times New Roman" w:hAnsi="Times New Roman" w:eastAsia="方正小标宋简体" w:cs="Times New Roman"/>
          <w:sz w:val="44"/>
          <w:szCs w:val="44"/>
        </w:rPr>
        <w:br w:type="page"/>
      </w:r>
      <w:bookmarkEnd w:id="35"/>
    </w:p>
    <w:p>
      <w:pP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br w:type="page"/>
      </w:r>
      <w:r>
        <w:rPr>
          <w:rStyle w:val="11"/>
          <w:rFonts w:hint="default" w:ascii="黑体" w:hAnsi="黑体" w:eastAsia="黑体" w:cs="宋体"/>
          <w:b/>
          <w:bCs/>
          <w:sz w:val="44"/>
          <w:szCs w:val="44"/>
          <w:lang w:eastAsia="zh-CN"/>
        </w:rPr>
        <w:drawing>
          <wp:anchor distT="0" distB="0" distL="114300" distR="114300" simplePos="0" relativeHeight="251661312" behindDoc="0" locked="0" layoutInCell="1" allowOverlap="1">
            <wp:simplePos x="0" y="0"/>
            <wp:positionH relativeFrom="column">
              <wp:posOffset>-250190</wp:posOffset>
            </wp:positionH>
            <wp:positionV relativeFrom="paragraph">
              <wp:posOffset>10160</wp:posOffset>
            </wp:positionV>
            <wp:extent cx="5775325" cy="9081770"/>
            <wp:effectExtent l="0" t="0" r="3175" b="11430"/>
            <wp:wrapTopAndBottom/>
            <wp:docPr id="11" name="图片 4" descr="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2 001"/>
                    <pic:cNvPicPr>
                      <a:picLocks noChangeAspect="1"/>
                    </pic:cNvPicPr>
                  </pic:nvPicPr>
                  <pic:blipFill>
                    <a:blip r:embed="rId6"/>
                    <a:stretch>
                      <a:fillRect/>
                    </a:stretch>
                  </pic:blipFill>
                  <pic:spPr>
                    <a:xfrm>
                      <a:off x="0" y="0"/>
                      <a:ext cx="5775325" cy="9081770"/>
                    </a:xfrm>
                    <a:prstGeom prst="rect">
                      <a:avLst/>
                    </a:prstGeom>
                    <a:noFill/>
                    <a:ln>
                      <a:noFill/>
                    </a:ln>
                  </pic:spPr>
                </pic:pic>
              </a:graphicData>
            </a:graphic>
          </wp:anchor>
        </w:drawing>
      </w:r>
    </w:p>
    <w:p>
      <w:pP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br w:type="page"/>
      </w:r>
      <w:r>
        <w:rPr>
          <w:rStyle w:val="11"/>
          <w:rFonts w:hint="default" w:ascii="黑体" w:hAnsi="黑体" w:eastAsia="黑体" w:cs="宋体"/>
          <w:b/>
          <w:bCs/>
          <w:sz w:val="44"/>
          <w:szCs w:val="44"/>
          <w:lang w:eastAsia="zh-CN"/>
        </w:rPr>
        <w:drawing>
          <wp:anchor distT="0" distB="0" distL="114300" distR="114300" simplePos="0" relativeHeight="251662336" behindDoc="0" locked="0" layoutInCell="1" allowOverlap="1">
            <wp:simplePos x="0" y="0"/>
            <wp:positionH relativeFrom="column">
              <wp:posOffset>-262255</wp:posOffset>
            </wp:positionH>
            <wp:positionV relativeFrom="paragraph">
              <wp:posOffset>69850</wp:posOffset>
            </wp:positionV>
            <wp:extent cx="5798820" cy="8768715"/>
            <wp:effectExtent l="0" t="0" r="5080" b="6985"/>
            <wp:wrapTopAndBottom/>
            <wp:docPr id="12" name="图片 5" descr="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3 001"/>
                    <pic:cNvPicPr>
                      <a:picLocks noChangeAspect="1"/>
                    </pic:cNvPicPr>
                  </pic:nvPicPr>
                  <pic:blipFill>
                    <a:blip r:embed="rId7"/>
                    <a:stretch>
                      <a:fillRect/>
                    </a:stretch>
                  </pic:blipFill>
                  <pic:spPr>
                    <a:xfrm>
                      <a:off x="0" y="0"/>
                      <a:ext cx="5798820" cy="8768715"/>
                    </a:xfrm>
                    <a:prstGeom prst="rect">
                      <a:avLst/>
                    </a:prstGeom>
                    <a:noFill/>
                    <a:ln>
                      <a:noFill/>
                    </a:ln>
                  </pic:spPr>
                </pic:pic>
              </a:graphicData>
            </a:graphic>
          </wp:anchor>
        </w:drawing>
      </w:r>
    </w:p>
    <w:p>
      <w:pP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br w:type="page"/>
      </w:r>
      <w:r>
        <w:rPr>
          <w:rStyle w:val="11"/>
          <w:rFonts w:hint="default" w:ascii="黑体" w:hAnsi="黑体" w:eastAsia="黑体" w:cs="宋体"/>
          <w:b/>
          <w:bCs/>
          <w:sz w:val="44"/>
          <w:szCs w:val="44"/>
          <w:lang w:eastAsia="zh-CN"/>
        </w:rPr>
        <w:drawing>
          <wp:anchor distT="0" distB="0" distL="114300" distR="114300" simplePos="0" relativeHeight="251663360" behindDoc="0" locked="0" layoutInCell="1" allowOverlap="1">
            <wp:simplePos x="0" y="0"/>
            <wp:positionH relativeFrom="column">
              <wp:posOffset>-377190</wp:posOffset>
            </wp:positionH>
            <wp:positionV relativeFrom="paragraph">
              <wp:posOffset>60960</wp:posOffset>
            </wp:positionV>
            <wp:extent cx="6029325" cy="8811895"/>
            <wp:effectExtent l="0" t="0" r="3175" b="1905"/>
            <wp:wrapTopAndBottom/>
            <wp:docPr id="13" name="图片 6" descr="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4 001"/>
                    <pic:cNvPicPr>
                      <a:picLocks noChangeAspect="1"/>
                    </pic:cNvPicPr>
                  </pic:nvPicPr>
                  <pic:blipFill>
                    <a:blip r:embed="rId8"/>
                    <a:srcRect b="1978"/>
                    <a:stretch>
                      <a:fillRect/>
                    </a:stretch>
                  </pic:blipFill>
                  <pic:spPr>
                    <a:xfrm>
                      <a:off x="0" y="0"/>
                      <a:ext cx="6029325" cy="8811895"/>
                    </a:xfrm>
                    <a:prstGeom prst="rect">
                      <a:avLst/>
                    </a:prstGeom>
                    <a:noFill/>
                    <a:ln>
                      <a:noFill/>
                    </a:ln>
                  </pic:spPr>
                </pic:pic>
              </a:graphicData>
            </a:graphic>
          </wp:anchor>
        </w:drawing>
      </w:r>
    </w:p>
    <w:p>
      <w:pP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br w:type="page"/>
      </w:r>
      <w:r>
        <w:rPr>
          <w:rStyle w:val="11"/>
          <w:rFonts w:hint="default" w:ascii="黑体" w:hAnsi="黑体" w:eastAsia="黑体" w:cs="宋体"/>
          <w:b/>
          <w:bCs/>
          <w:sz w:val="44"/>
          <w:szCs w:val="44"/>
          <w:lang w:eastAsia="zh-CN"/>
        </w:rPr>
        <w:drawing>
          <wp:anchor distT="0" distB="0" distL="114300" distR="114300" simplePos="0" relativeHeight="251664384" behindDoc="0" locked="0" layoutInCell="1" allowOverlap="1">
            <wp:simplePos x="0" y="0"/>
            <wp:positionH relativeFrom="column">
              <wp:posOffset>-260350</wp:posOffset>
            </wp:positionH>
            <wp:positionV relativeFrom="paragraph">
              <wp:posOffset>44450</wp:posOffset>
            </wp:positionV>
            <wp:extent cx="5795010" cy="8814435"/>
            <wp:effectExtent l="0" t="0" r="8890" b="12065"/>
            <wp:wrapTopAndBottom/>
            <wp:docPr id="14" name="图片 7" descr="5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5 001"/>
                    <pic:cNvPicPr>
                      <a:picLocks noChangeAspect="1"/>
                    </pic:cNvPicPr>
                  </pic:nvPicPr>
                  <pic:blipFill>
                    <a:blip r:embed="rId9"/>
                    <a:stretch>
                      <a:fillRect/>
                    </a:stretch>
                  </pic:blipFill>
                  <pic:spPr>
                    <a:xfrm>
                      <a:off x="0" y="0"/>
                      <a:ext cx="5795010" cy="8814435"/>
                    </a:xfrm>
                    <a:prstGeom prst="rect">
                      <a:avLst/>
                    </a:prstGeom>
                    <a:noFill/>
                    <a:ln>
                      <a:noFill/>
                    </a:ln>
                  </pic:spPr>
                </pic:pic>
              </a:graphicData>
            </a:graphic>
          </wp:anchor>
        </w:drawing>
      </w:r>
    </w:p>
    <w:p>
      <w:pPr>
        <w:widowControl w:val="0"/>
        <w:jc w:val="center"/>
        <w:textAlignment w:val="auto"/>
        <w:outlineLvl w:val="0"/>
        <w:rPr>
          <w:rFonts w:hint="default" w:ascii="Times New Roman" w:hAnsi="Times New Roman" w:eastAsia="方正小标宋简体" w:cs="Times New Roman"/>
          <w:sz w:val="44"/>
          <w:szCs w:val="44"/>
        </w:rPr>
      </w:pPr>
      <w:bookmarkStart w:id="36" w:name="_Toc27232"/>
      <w:r>
        <w:rPr>
          <w:rFonts w:hint="default" w:ascii="方正小标宋_GBK" w:hAnsi="方正小标宋_GBK" w:eastAsia="方正小标宋_GBK" w:cs="方正小标宋_GBK"/>
          <w:b w:val="0"/>
          <w:bCs/>
          <w:kern w:val="44"/>
          <w:sz w:val="44"/>
          <w:szCs w:val="24"/>
          <w:lang w:val="en-US" w:eastAsia="zh-CN" w:bidi="ar-SA"/>
        </w:rPr>
        <w:t>海南省第六届运动会冲浪</w:t>
      </w:r>
      <w:r>
        <w:rPr>
          <w:rFonts w:hint="eastAsia" w:ascii="方正小标宋_GBK" w:hAnsi="方正小标宋_GBK" w:eastAsia="方正小标宋_GBK" w:cs="方正小标宋_GBK"/>
          <w:b w:val="0"/>
          <w:bCs/>
          <w:kern w:val="44"/>
          <w:sz w:val="44"/>
          <w:szCs w:val="24"/>
          <w:lang w:val="en-US" w:eastAsia="zh-Hans" w:bidi="ar-SA"/>
        </w:rPr>
        <w:t>比赛</w:t>
      </w:r>
      <w:r>
        <w:rPr>
          <w:rFonts w:hint="default" w:ascii="方正小标宋_GBK" w:hAnsi="方正小标宋_GBK" w:eastAsia="方正小标宋_GBK" w:cs="方正小标宋_GBK"/>
          <w:b w:val="0"/>
          <w:bCs/>
          <w:kern w:val="44"/>
          <w:sz w:val="44"/>
          <w:szCs w:val="24"/>
          <w:lang w:val="en-US" w:eastAsia="zh-CN" w:bidi="ar-SA"/>
        </w:rPr>
        <w:t>竞赛规程</w:t>
      </w:r>
      <w:bookmarkEnd w:id="36"/>
    </w:p>
    <w:p>
      <w:pPr>
        <w:pStyle w:val="2"/>
        <w:rPr>
          <w:rFonts w:hint="eastAsia"/>
          <w:lang w:eastAsia="zh-CN"/>
        </w:rPr>
      </w:pPr>
    </w:p>
    <w:p>
      <w:pPr>
        <w:numPr>
          <w:ilvl w:val="0"/>
          <w:numId w:val="1"/>
        </w:numPr>
        <w:wordWrap/>
        <w:snapToGrid/>
        <w:spacing w:before="0" w:after="0" w:line="540" w:lineRule="exact"/>
        <w:ind w:left="0" w:leftChars="0" w:right="0" w:firstLine="420" w:firstLineChars="0"/>
        <w:outlineLvl w:val="0"/>
        <w:rPr>
          <w:rFonts w:hint="default" w:ascii="Times New Roman" w:hAnsi="Times New Roman" w:eastAsia="黑体" w:cs="Times New Roman"/>
          <w:b w:val="0"/>
          <w:bCs/>
          <w:kern w:val="0"/>
          <w:sz w:val="32"/>
          <w:szCs w:val="32"/>
        </w:rPr>
      </w:pPr>
      <w:bookmarkStart w:id="37" w:name="_Toc30522"/>
      <w:bookmarkStart w:id="38" w:name="_Toc10863"/>
      <w:r>
        <w:rPr>
          <w:rFonts w:hint="default" w:ascii="Times New Roman" w:hAnsi="Times New Roman" w:eastAsia="黑体" w:cs="Times New Roman"/>
          <w:b w:val="0"/>
          <w:bCs/>
          <w:kern w:val="0"/>
          <w:sz w:val="32"/>
          <w:szCs w:val="32"/>
        </w:rPr>
        <w:t>竞赛时间和地点</w:t>
      </w:r>
      <w:bookmarkEnd w:id="37"/>
      <w:bookmarkEnd w:id="38"/>
    </w:p>
    <w:p>
      <w:pPr>
        <w:widowControl w:val="0"/>
        <w:numPr>
          <w:ilvl w:val="0"/>
          <w:numId w:val="2"/>
        </w:numPr>
        <w:spacing w:line="560" w:lineRule="exact"/>
        <w:ind w:left="0" w:leftChars="0" w:firstLine="420" w:firstLineChars="0"/>
        <w:textAlignment w:val="auto"/>
        <w:outlineLvl w:val="0"/>
        <w:rPr>
          <w:rFonts w:hint="eastAsia" w:ascii="楷体" w:hAnsi="楷体" w:eastAsia="楷体" w:cs="楷体"/>
          <w:sz w:val="32"/>
          <w:szCs w:val="32"/>
        </w:rPr>
      </w:pPr>
      <w:bookmarkStart w:id="39" w:name="_Toc17720"/>
      <w:bookmarkStart w:id="40" w:name="_Toc14818"/>
      <w:r>
        <w:rPr>
          <w:rFonts w:hint="eastAsia" w:ascii="仿宋_GB2312" w:hAnsi="仿宋_GB2312" w:eastAsia="仿宋_GB2312" w:cs="仿宋_GB2312"/>
          <w:sz w:val="32"/>
          <w:szCs w:val="32"/>
        </w:rPr>
        <w:t>时间：</w:t>
      </w:r>
      <w:r>
        <w:rPr>
          <w:rFonts w:hint="eastAsia" w:ascii="仿宋_GB2312" w:hAnsi="仿宋_GB2312" w:eastAsia="仿宋_GB2312" w:cs="仿宋_GB2312"/>
          <w:sz w:val="32"/>
          <w:szCs w:val="32"/>
          <w:lang w:eastAsia="zh-CN"/>
        </w:rPr>
        <w:t>2022年7月23-30日</w:t>
      </w:r>
      <w:bookmarkEnd w:id="39"/>
      <w:bookmarkEnd w:id="40"/>
    </w:p>
    <w:p>
      <w:pPr>
        <w:widowControl w:val="0"/>
        <w:numPr>
          <w:ilvl w:val="0"/>
          <w:numId w:val="2"/>
        </w:numPr>
        <w:spacing w:line="560" w:lineRule="exact"/>
        <w:ind w:left="0" w:leftChars="0" w:firstLine="420" w:firstLineChars="0"/>
        <w:textAlignment w:val="auto"/>
        <w:outlineLvl w:val="0"/>
        <w:rPr>
          <w:rFonts w:hint="eastAsia" w:ascii="楷体" w:hAnsi="楷体" w:eastAsia="楷体" w:cs="楷体"/>
          <w:sz w:val="32"/>
          <w:szCs w:val="32"/>
          <w:lang w:eastAsia="zh-CN"/>
        </w:rPr>
      </w:pPr>
      <w:bookmarkStart w:id="41" w:name="_Toc21046"/>
      <w:bookmarkStart w:id="42" w:name="_Toc5811"/>
      <w:r>
        <w:rPr>
          <w:rFonts w:hint="eastAsia" w:ascii="仿宋_GB2312" w:hAnsi="仿宋_GB2312" w:eastAsia="仿宋_GB2312" w:cs="仿宋_GB2312"/>
          <w:sz w:val="32"/>
          <w:szCs w:val="32"/>
          <w:lang w:eastAsia="zh-CN"/>
        </w:rPr>
        <w:t>地点：万宁市</w:t>
      </w:r>
      <w:bookmarkEnd w:id="41"/>
      <w:bookmarkEnd w:id="42"/>
    </w:p>
    <w:p>
      <w:pPr>
        <w:numPr>
          <w:ilvl w:val="0"/>
          <w:numId w:val="1"/>
        </w:numPr>
        <w:wordWrap/>
        <w:snapToGrid/>
        <w:spacing w:before="0" w:after="0" w:line="540" w:lineRule="exact"/>
        <w:ind w:left="0" w:leftChars="0" w:right="0" w:firstLine="420" w:firstLineChars="0"/>
        <w:outlineLvl w:val="0"/>
        <w:rPr>
          <w:rFonts w:hint="default" w:ascii="Times New Roman" w:hAnsi="Times New Roman" w:eastAsia="黑体" w:cs="Times New Roman"/>
          <w:b w:val="0"/>
          <w:bCs/>
          <w:kern w:val="0"/>
          <w:sz w:val="32"/>
          <w:szCs w:val="32"/>
        </w:rPr>
      </w:pPr>
      <w:bookmarkStart w:id="43" w:name="_Toc21633"/>
      <w:bookmarkStart w:id="44" w:name="_Toc21359"/>
      <w:r>
        <w:rPr>
          <w:rFonts w:hint="default" w:ascii="Times New Roman" w:hAnsi="Times New Roman" w:eastAsia="黑体" w:cs="Times New Roman"/>
          <w:b w:val="0"/>
          <w:bCs/>
          <w:kern w:val="0"/>
          <w:sz w:val="32"/>
          <w:szCs w:val="32"/>
        </w:rPr>
        <w:t>参赛单位</w:t>
      </w:r>
      <w:bookmarkEnd w:id="43"/>
      <w:bookmarkEnd w:id="44"/>
    </w:p>
    <w:p>
      <w:pPr>
        <w:widowControl w:val="0"/>
        <w:numPr>
          <w:ilvl w:val="0"/>
          <w:numId w:val="3"/>
        </w:numPr>
        <w:spacing w:line="560" w:lineRule="exact"/>
        <w:ind w:left="0" w:leftChars="0" w:firstLine="420" w:firstLineChars="0"/>
        <w:textAlignment w:val="auto"/>
        <w:outlineLvl w:val="0"/>
        <w:rPr>
          <w:rFonts w:hint="eastAsia" w:ascii="楷体" w:hAnsi="楷体" w:eastAsia="楷体" w:cs="楷体"/>
          <w:sz w:val="32"/>
          <w:szCs w:val="32"/>
          <w:lang w:eastAsia="zh-CN"/>
        </w:rPr>
      </w:pPr>
      <w:bookmarkStart w:id="45" w:name="_Toc26425"/>
      <w:bookmarkStart w:id="46" w:name="_Toc1442"/>
      <w:r>
        <w:rPr>
          <w:rFonts w:hint="eastAsia" w:ascii="仿宋_GB2312" w:hAnsi="仿宋_GB2312" w:eastAsia="仿宋_GB2312" w:cs="仿宋_GB2312"/>
          <w:sz w:val="32"/>
          <w:szCs w:val="32"/>
        </w:rPr>
        <w:t>各市、县、自治县人民政府、洋浦</w:t>
      </w:r>
      <w:r>
        <w:rPr>
          <w:rFonts w:hint="eastAsia" w:ascii="仿宋_GB2312" w:hAnsi="仿宋_GB2312" w:eastAsia="仿宋_GB2312" w:cs="仿宋_GB2312"/>
          <w:sz w:val="32"/>
          <w:szCs w:val="32"/>
          <w:lang w:eastAsia="zh-CN"/>
        </w:rPr>
        <w:t>社会发展局</w:t>
      </w:r>
      <w:r>
        <w:rPr>
          <w:rFonts w:hint="eastAsia" w:ascii="仿宋_GB2312" w:hAnsi="仿宋_GB2312" w:eastAsia="仿宋_GB2312" w:cs="仿宋_GB2312"/>
          <w:sz w:val="32"/>
          <w:szCs w:val="32"/>
        </w:rPr>
        <w:t>，有关行业体协（成年组）</w:t>
      </w:r>
      <w:r>
        <w:rPr>
          <w:rFonts w:hint="eastAsia" w:ascii="仿宋_GB2312" w:hAnsi="仿宋_GB2312" w:eastAsia="仿宋_GB2312" w:cs="仿宋_GB2312"/>
          <w:sz w:val="32"/>
          <w:szCs w:val="32"/>
          <w:lang w:eastAsia="zh-CN"/>
        </w:rPr>
        <w:t>。</w:t>
      </w:r>
      <w:bookmarkEnd w:id="45"/>
      <w:bookmarkEnd w:id="46"/>
    </w:p>
    <w:p>
      <w:pPr>
        <w:widowControl w:val="0"/>
        <w:numPr>
          <w:ilvl w:val="0"/>
          <w:numId w:val="3"/>
        </w:numPr>
        <w:spacing w:line="560" w:lineRule="exact"/>
        <w:ind w:left="0" w:leftChars="0" w:firstLine="420" w:firstLineChars="0"/>
        <w:textAlignment w:val="auto"/>
        <w:outlineLvl w:val="0"/>
        <w:rPr>
          <w:rFonts w:hint="eastAsia" w:ascii="楷体" w:hAnsi="楷体" w:eastAsia="楷体" w:cs="楷体"/>
          <w:sz w:val="32"/>
          <w:szCs w:val="32"/>
          <w:lang w:eastAsia="zh-CN"/>
        </w:rPr>
      </w:pPr>
      <w:bookmarkStart w:id="47" w:name="_Toc12280"/>
      <w:bookmarkStart w:id="48" w:name="_Toc520"/>
      <w:r>
        <w:rPr>
          <w:rFonts w:hint="eastAsia" w:ascii="仿宋_GB2312" w:hAnsi="仿宋_GB2312" w:eastAsia="仿宋_GB2312" w:cs="仿宋_GB2312"/>
          <w:sz w:val="32"/>
          <w:szCs w:val="32"/>
        </w:rPr>
        <w:t>按照《海南省第六届运动会竞赛规程总则》第三条有关规定执行</w:t>
      </w:r>
      <w:r>
        <w:rPr>
          <w:rFonts w:hint="eastAsia" w:ascii="仿宋_GB2312" w:hAnsi="仿宋_GB2312" w:eastAsia="仿宋_GB2312" w:cs="仿宋_GB2312"/>
          <w:sz w:val="32"/>
          <w:szCs w:val="32"/>
          <w:lang w:eastAsia="zh-CN"/>
        </w:rPr>
        <w:t>。</w:t>
      </w:r>
      <w:bookmarkEnd w:id="47"/>
      <w:bookmarkEnd w:id="48"/>
    </w:p>
    <w:p>
      <w:pPr>
        <w:numPr>
          <w:ilvl w:val="0"/>
          <w:numId w:val="1"/>
        </w:numPr>
        <w:wordWrap/>
        <w:snapToGrid/>
        <w:spacing w:before="0" w:after="0" w:line="540" w:lineRule="exact"/>
        <w:ind w:left="0" w:leftChars="0" w:right="0" w:firstLine="420" w:firstLineChars="0"/>
        <w:outlineLvl w:val="0"/>
        <w:rPr>
          <w:rFonts w:hint="default" w:ascii="Times New Roman" w:hAnsi="Times New Roman" w:eastAsia="黑体" w:cs="Times New Roman"/>
          <w:b w:val="0"/>
          <w:bCs/>
          <w:kern w:val="0"/>
          <w:sz w:val="32"/>
          <w:szCs w:val="32"/>
        </w:rPr>
      </w:pPr>
      <w:bookmarkStart w:id="49" w:name="_Toc10737"/>
      <w:bookmarkStart w:id="50" w:name="_Toc12100"/>
      <w:r>
        <w:rPr>
          <w:rFonts w:hint="default" w:ascii="Times New Roman" w:hAnsi="Times New Roman" w:eastAsia="黑体" w:cs="Times New Roman"/>
          <w:b w:val="0"/>
          <w:bCs/>
          <w:kern w:val="0"/>
          <w:sz w:val="32"/>
          <w:szCs w:val="32"/>
        </w:rPr>
        <w:t>竞赛项目</w:t>
      </w:r>
      <w:bookmarkEnd w:id="49"/>
      <w:bookmarkEnd w:id="50"/>
    </w:p>
    <w:p>
      <w:pPr>
        <w:widowControl w:val="0"/>
        <w:numPr>
          <w:ilvl w:val="0"/>
          <w:numId w:val="4"/>
        </w:numPr>
        <w:spacing w:line="560" w:lineRule="exact"/>
        <w:ind w:left="0" w:leftChars="0" w:firstLine="420" w:firstLineChars="0"/>
        <w:textAlignment w:val="auto"/>
        <w:outlineLvl w:val="0"/>
        <w:rPr>
          <w:rFonts w:hint="default" w:ascii="楷体" w:hAnsi="楷体" w:eastAsia="楷体" w:cs="楷体"/>
          <w:sz w:val="32"/>
          <w:szCs w:val="32"/>
        </w:rPr>
      </w:pPr>
      <w:bookmarkStart w:id="51" w:name="_Toc31382"/>
      <w:bookmarkStart w:id="52" w:name="_Toc28146"/>
      <w:r>
        <w:rPr>
          <w:rFonts w:hint="default" w:ascii="楷体" w:hAnsi="楷体" w:eastAsia="楷体" w:cs="楷体"/>
          <w:sz w:val="32"/>
          <w:szCs w:val="32"/>
        </w:rPr>
        <w:t>成年组（年龄不限）</w:t>
      </w:r>
      <w:bookmarkEnd w:id="51"/>
      <w:bookmarkEnd w:id="52"/>
    </w:p>
    <w:p>
      <w:pPr>
        <w:keepNext w:val="0"/>
        <w:keepLines w:val="0"/>
        <w:pageBreakBefore w:val="0"/>
        <w:widowControl/>
        <w:kinsoku/>
        <w:wordWrap/>
        <w:overflowPunct/>
        <w:topLinePunct w:val="0"/>
        <w:autoSpaceDE/>
        <w:autoSpaceDN/>
        <w:bidi w:val="0"/>
        <w:adjustRightInd/>
        <w:snapToGrid/>
        <w:spacing w:before="0" w:after="0" w:line="576" w:lineRule="exact"/>
        <w:ind w:left="0" w:leftChars="0" w:right="0" w:firstLine="640" w:firstLineChars="200"/>
        <w:textAlignment w:val="baseline"/>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个人赛</w:t>
      </w:r>
    </w:p>
    <w:p>
      <w:pPr>
        <w:keepNext w:val="0"/>
        <w:keepLines w:val="0"/>
        <w:pageBreakBefore w:val="0"/>
        <w:widowControl/>
        <w:kinsoku/>
        <w:wordWrap/>
        <w:overflowPunct/>
        <w:topLinePunct w:val="0"/>
        <w:autoSpaceDE/>
        <w:autoSpaceDN/>
        <w:bidi w:val="0"/>
        <w:adjustRightInd/>
        <w:snapToGrid/>
        <w:spacing w:before="0" w:after="0" w:line="576" w:lineRule="exact"/>
        <w:ind w:left="0" w:leftChars="0" w:right="0" w:firstLine="640" w:firstLineChars="200"/>
        <w:textAlignment w:val="baseline"/>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男子短板、女子短板、男子长板、女子长板</w:t>
      </w:r>
    </w:p>
    <w:p>
      <w:pPr>
        <w:keepNext w:val="0"/>
        <w:keepLines w:val="0"/>
        <w:pageBreakBefore w:val="0"/>
        <w:widowControl/>
        <w:kinsoku/>
        <w:wordWrap/>
        <w:overflowPunct/>
        <w:topLinePunct w:val="0"/>
        <w:autoSpaceDE/>
        <w:autoSpaceDN/>
        <w:bidi w:val="0"/>
        <w:adjustRightInd/>
        <w:snapToGrid/>
        <w:spacing w:before="0" w:after="0" w:line="576" w:lineRule="exact"/>
        <w:ind w:left="0" w:leftChars="0" w:right="0" w:firstLine="640" w:firstLineChars="200"/>
        <w:textAlignment w:val="baseline"/>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团体赛（最多3人）</w:t>
      </w:r>
    </w:p>
    <w:p>
      <w:pPr>
        <w:keepNext w:val="0"/>
        <w:keepLines w:val="0"/>
        <w:pageBreakBefore w:val="0"/>
        <w:widowControl/>
        <w:kinsoku/>
        <w:wordWrap/>
        <w:overflowPunct/>
        <w:topLinePunct w:val="0"/>
        <w:autoSpaceDE/>
        <w:autoSpaceDN/>
        <w:bidi w:val="0"/>
        <w:adjustRightInd/>
        <w:snapToGrid/>
        <w:spacing w:before="0" w:after="0" w:line="576" w:lineRule="exact"/>
        <w:ind w:left="0" w:leftChars="0" w:right="0" w:firstLine="640" w:firstLineChars="200"/>
        <w:textAlignment w:val="baseline"/>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男子短板团体、女子短板团体</w:t>
      </w:r>
    </w:p>
    <w:p>
      <w:pPr>
        <w:keepNext w:val="0"/>
        <w:keepLines w:val="0"/>
        <w:pageBreakBefore w:val="0"/>
        <w:widowControl/>
        <w:kinsoku/>
        <w:wordWrap/>
        <w:overflowPunct/>
        <w:topLinePunct w:val="0"/>
        <w:autoSpaceDE/>
        <w:autoSpaceDN/>
        <w:bidi w:val="0"/>
        <w:adjustRightInd/>
        <w:snapToGrid/>
        <w:spacing w:before="0" w:after="0" w:line="576" w:lineRule="exact"/>
        <w:ind w:left="0" w:leftChars="0" w:right="0" w:firstLine="640" w:firstLineChars="200"/>
        <w:textAlignment w:val="baseline"/>
        <w:outlineLvl w:val="9"/>
        <w:rPr>
          <w:rFonts w:hint="default" w:ascii="Times New Roman" w:hAnsi="Times New Roman" w:eastAsia="仿宋_GB2312" w:cs="Times New Roman"/>
          <w:sz w:val="32"/>
          <w:szCs w:val="32"/>
        </w:rPr>
      </w:pPr>
      <w:r>
        <w:rPr>
          <w:rFonts w:hint="eastAsia" w:ascii="仿宋_GB2312" w:hAnsi="仿宋_GB2312" w:eastAsia="仿宋_GB2312" w:cs="仿宋_GB2312"/>
          <w:sz w:val="32"/>
          <w:szCs w:val="32"/>
        </w:rPr>
        <w:t xml:space="preserve">男子长板团体、女子长板团体   </w:t>
      </w:r>
      <w:r>
        <w:rPr>
          <w:rFonts w:hint="default" w:ascii="仿宋_GB2312" w:hAnsi="仿宋_GB2312" w:eastAsia="仿宋_GB2312" w:cs="仿宋_GB2312"/>
          <w:sz w:val="32"/>
          <w:szCs w:val="32"/>
        </w:rPr>
        <w:t xml:space="preserve">  </w:t>
      </w:r>
      <w:r>
        <w:rPr>
          <w:rFonts w:hint="default" w:ascii="Times New Roman" w:hAnsi="Times New Roman" w:eastAsia="仿宋_GB2312" w:cs="Times New Roman"/>
          <w:sz w:val="32"/>
          <w:szCs w:val="32"/>
        </w:rPr>
        <w:t xml:space="preserve">   </w:t>
      </w:r>
    </w:p>
    <w:p>
      <w:pPr>
        <w:widowControl w:val="0"/>
        <w:numPr>
          <w:ilvl w:val="0"/>
          <w:numId w:val="4"/>
        </w:numPr>
        <w:spacing w:line="560" w:lineRule="exact"/>
        <w:ind w:left="0" w:leftChars="0" w:firstLine="420" w:firstLineChars="0"/>
        <w:textAlignment w:val="auto"/>
        <w:outlineLvl w:val="0"/>
        <w:rPr>
          <w:rFonts w:hint="default" w:ascii="楷体" w:hAnsi="楷体" w:eastAsia="楷体" w:cs="楷体"/>
          <w:sz w:val="32"/>
          <w:szCs w:val="32"/>
        </w:rPr>
      </w:pPr>
      <w:bookmarkStart w:id="53" w:name="_Toc23397"/>
      <w:bookmarkStart w:id="54" w:name="_Toc5558"/>
      <w:r>
        <w:rPr>
          <w:rFonts w:hint="default" w:ascii="楷体" w:hAnsi="楷体" w:eastAsia="楷体" w:cs="楷体"/>
          <w:sz w:val="32"/>
          <w:szCs w:val="32"/>
        </w:rPr>
        <w:t>青年组（2004年1月1日以后出生）</w:t>
      </w:r>
      <w:bookmarkEnd w:id="53"/>
      <w:bookmarkEnd w:id="54"/>
    </w:p>
    <w:p>
      <w:pPr>
        <w:keepNext w:val="0"/>
        <w:keepLines w:val="0"/>
        <w:pageBreakBefore w:val="0"/>
        <w:widowControl/>
        <w:kinsoku/>
        <w:wordWrap/>
        <w:overflowPunct/>
        <w:topLinePunct w:val="0"/>
        <w:autoSpaceDE/>
        <w:autoSpaceDN/>
        <w:bidi w:val="0"/>
        <w:adjustRightInd/>
        <w:snapToGrid/>
        <w:spacing w:before="0" w:after="0" w:line="576" w:lineRule="exact"/>
        <w:ind w:left="0" w:leftChars="0" w:right="0" w:firstLine="640" w:firstLineChars="200"/>
        <w:textAlignment w:val="baseline"/>
        <w:outlineLvl w:val="9"/>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w:t>
      </w:r>
      <w:r>
        <w:rPr>
          <w:rFonts w:hint="default"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rPr>
        <w:t>个人赛</w:t>
      </w:r>
    </w:p>
    <w:p>
      <w:pPr>
        <w:keepNext w:val="0"/>
        <w:keepLines w:val="0"/>
        <w:pageBreakBefore w:val="0"/>
        <w:widowControl/>
        <w:kinsoku/>
        <w:wordWrap/>
        <w:overflowPunct/>
        <w:topLinePunct w:val="0"/>
        <w:autoSpaceDE/>
        <w:autoSpaceDN/>
        <w:bidi w:val="0"/>
        <w:adjustRightInd/>
        <w:snapToGrid/>
        <w:spacing w:before="0" w:after="0" w:line="576" w:lineRule="exact"/>
        <w:ind w:left="0" w:leftChars="0" w:right="0" w:firstLine="640" w:firstLineChars="200"/>
        <w:textAlignment w:val="baseline"/>
        <w:outlineLvl w:val="9"/>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 xml:space="preserve">男子短板、女子短板、男子长板、女子长板   </w:t>
      </w:r>
    </w:p>
    <w:p>
      <w:pPr>
        <w:keepNext w:val="0"/>
        <w:keepLines w:val="0"/>
        <w:pageBreakBefore w:val="0"/>
        <w:widowControl/>
        <w:kinsoku/>
        <w:wordWrap/>
        <w:overflowPunct/>
        <w:topLinePunct w:val="0"/>
        <w:autoSpaceDE/>
        <w:autoSpaceDN/>
        <w:bidi w:val="0"/>
        <w:adjustRightInd/>
        <w:snapToGrid/>
        <w:spacing w:before="0" w:after="0" w:line="576" w:lineRule="exact"/>
        <w:ind w:left="0" w:leftChars="0" w:right="0" w:firstLine="640" w:firstLineChars="200"/>
        <w:textAlignment w:val="baseline"/>
        <w:outlineLvl w:val="9"/>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w:t>
      </w:r>
      <w:r>
        <w:rPr>
          <w:rFonts w:hint="default"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rPr>
        <w:t>团体赛（最多3人）</w:t>
      </w:r>
    </w:p>
    <w:p>
      <w:pPr>
        <w:keepNext w:val="0"/>
        <w:keepLines w:val="0"/>
        <w:pageBreakBefore w:val="0"/>
        <w:widowControl/>
        <w:kinsoku/>
        <w:wordWrap/>
        <w:overflowPunct/>
        <w:topLinePunct w:val="0"/>
        <w:autoSpaceDE/>
        <w:autoSpaceDN/>
        <w:bidi w:val="0"/>
        <w:adjustRightInd/>
        <w:snapToGrid/>
        <w:spacing w:before="0" w:after="0" w:line="576" w:lineRule="exact"/>
        <w:ind w:left="0" w:leftChars="0" w:right="0" w:firstLine="640" w:firstLineChars="200"/>
        <w:textAlignment w:val="baseline"/>
        <w:outlineLvl w:val="9"/>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男子短板团体、女子短板团体</w:t>
      </w:r>
    </w:p>
    <w:p>
      <w:pPr>
        <w:keepNext w:val="0"/>
        <w:keepLines w:val="0"/>
        <w:pageBreakBefore w:val="0"/>
        <w:widowControl/>
        <w:kinsoku/>
        <w:wordWrap/>
        <w:overflowPunct/>
        <w:topLinePunct w:val="0"/>
        <w:autoSpaceDE/>
        <w:autoSpaceDN/>
        <w:bidi w:val="0"/>
        <w:adjustRightInd/>
        <w:snapToGrid/>
        <w:spacing w:before="0" w:after="0" w:line="576" w:lineRule="exact"/>
        <w:ind w:left="0" w:leftChars="0" w:right="0" w:firstLine="640" w:firstLineChars="200"/>
        <w:textAlignment w:val="baseline"/>
        <w:outlineLvl w:val="9"/>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 xml:space="preserve">男子长板团体、女子长板团体       </w:t>
      </w:r>
    </w:p>
    <w:p>
      <w:pPr>
        <w:keepNext w:val="0"/>
        <w:keepLines w:val="0"/>
        <w:pageBreakBefore w:val="0"/>
        <w:widowControl/>
        <w:kinsoku/>
        <w:wordWrap/>
        <w:overflowPunct/>
        <w:topLinePunct w:val="0"/>
        <w:autoSpaceDE/>
        <w:autoSpaceDN/>
        <w:bidi w:val="0"/>
        <w:adjustRightInd/>
        <w:snapToGrid/>
        <w:spacing w:before="0" w:after="0" w:line="576" w:lineRule="exact"/>
        <w:ind w:left="0" w:leftChars="0" w:right="0" w:firstLine="640" w:firstLineChars="200"/>
        <w:textAlignment w:val="baseline"/>
        <w:outlineLvl w:val="9"/>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3</w:t>
      </w:r>
      <w:r>
        <w:rPr>
          <w:rFonts w:hint="default"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rPr>
        <w:t>混合团体赛（最多男女各2人）：</w:t>
      </w:r>
    </w:p>
    <w:p>
      <w:pPr>
        <w:keepNext w:val="0"/>
        <w:keepLines w:val="0"/>
        <w:pageBreakBefore w:val="0"/>
        <w:widowControl/>
        <w:kinsoku/>
        <w:wordWrap/>
        <w:overflowPunct/>
        <w:topLinePunct w:val="0"/>
        <w:autoSpaceDE/>
        <w:autoSpaceDN/>
        <w:bidi w:val="0"/>
        <w:adjustRightInd/>
        <w:snapToGrid/>
        <w:spacing w:before="0" w:after="0" w:line="576" w:lineRule="exact"/>
        <w:ind w:left="0" w:leftChars="0" w:right="0" w:firstLine="640" w:firstLineChars="200"/>
        <w:textAlignment w:val="baseline"/>
        <w:outlineLvl w:val="9"/>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短板混合团体、长板混合团体</w:t>
      </w:r>
    </w:p>
    <w:p>
      <w:pPr>
        <w:numPr>
          <w:ilvl w:val="0"/>
          <w:numId w:val="1"/>
        </w:numPr>
        <w:wordWrap/>
        <w:snapToGrid/>
        <w:spacing w:before="0" w:after="0" w:line="540" w:lineRule="exact"/>
        <w:ind w:left="0" w:leftChars="0" w:right="0" w:firstLine="420" w:firstLineChars="0"/>
        <w:outlineLvl w:val="0"/>
        <w:rPr>
          <w:rFonts w:hint="default" w:ascii="Times New Roman" w:hAnsi="Times New Roman" w:eastAsia="黑体" w:cs="Times New Roman"/>
          <w:b w:val="0"/>
          <w:bCs/>
          <w:kern w:val="0"/>
          <w:sz w:val="32"/>
          <w:szCs w:val="32"/>
        </w:rPr>
      </w:pPr>
      <w:bookmarkStart w:id="55" w:name="_Toc3634"/>
      <w:bookmarkStart w:id="56" w:name="_Toc21872"/>
      <w:r>
        <w:rPr>
          <w:rFonts w:hint="default" w:ascii="Times New Roman" w:hAnsi="Times New Roman" w:eastAsia="黑体" w:cs="Times New Roman"/>
          <w:b w:val="0"/>
          <w:bCs/>
          <w:kern w:val="0"/>
          <w:sz w:val="32"/>
          <w:szCs w:val="32"/>
        </w:rPr>
        <w:t>运动员资格与审查</w:t>
      </w:r>
      <w:bookmarkEnd w:id="55"/>
      <w:bookmarkEnd w:id="56"/>
    </w:p>
    <w:p>
      <w:pPr>
        <w:widowControl/>
        <w:wordWrap/>
        <w:autoSpaceDE w:val="0"/>
        <w:autoSpaceDN w:val="0"/>
        <w:adjustRightInd w:val="0"/>
        <w:snapToGrid/>
        <w:spacing w:before="0" w:after="0" w:line="540" w:lineRule="exact"/>
        <w:ind w:left="0" w:leftChars="0" w:right="0" w:firstLine="720" w:firstLineChars="225"/>
        <w:jc w:val="left"/>
        <w:outlineLvl w:val="9"/>
        <w:rPr>
          <w:rFonts w:hint="eastAsia" w:ascii="楷体" w:hAnsi="楷体" w:eastAsia="楷体" w:cs="楷体"/>
          <w:kern w:val="0"/>
          <w:sz w:val="32"/>
          <w:szCs w:val="32"/>
        </w:rPr>
      </w:pPr>
      <w:r>
        <w:rPr>
          <w:rFonts w:hint="eastAsia" w:ascii="楷体" w:hAnsi="楷体" w:eastAsia="楷体" w:cs="楷体"/>
          <w:kern w:val="0"/>
          <w:sz w:val="32"/>
          <w:szCs w:val="32"/>
          <w:lang w:eastAsia="zh-CN"/>
        </w:rPr>
        <w:t>（一）</w:t>
      </w:r>
      <w:r>
        <w:rPr>
          <w:rFonts w:hint="eastAsia" w:ascii="仿宋_GB2312" w:hAnsi="仿宋_GB2312" w:eastAsia="仿宋_GB2312" w:cs="仿宋_GB2312"/>
          <w:sz w:val="32"/>
          <w:szCs w:val="32"/>
        </w:rPr>
        <w:t>按照《海南省第六届运动会竞赛规程总则》第四条有关规定执行；</w:t>
      </w:r>
    </w:p>
    <w:p>
      <w:pPr>
        <w:widowControl/>
        <w:wordWrap/>
        <w:autoSpaceDE w:val="0"/>
        <w:autoSpaceDN w:val="0"/>
        <w:adjustRightInd w:val="0"/>
        <w:snapToGrid/>
        <w:spacing w:before="0" w:after="0" w:line="540" w:lineRule="exact"/>
        <w:ind w:left="0" w:leftChars="0" w:right="0" w:firstLine="720" w:firstLineChars="225"/>
        <w:jc w:val="left"/>
        <w:outlineLvl w:val="9"/>
        <w:rPr>
          <w:rFonts w:hint="eastAsia" w:ascii="楷体" w:hAnsi="楷体" w:eastAsia="楷体" w:cs="楷体"/>
          <w:kern w:val="0"/>
          <w:sz w:val="32"/>
          <w:szCs w:val="32"/>
        </w:rPr>
      </w:pPr>
      <w:r>
        <w:rPr>
          <w:rFonts w:hint="eastAsia" w:ascii="楷体" w:hAnsi="楷体" w:eastAsia="楷体" w:cs="楷体"/>
          <w:kern w:val="0"/>
          <w:sz w:val="32"/>
          <w:szCs w:val="32"/>
          <w:lang w:eastAsia="zh-CN"/>
        </w:rPr>
        <w:t>（二）</w:t>
      </w:r>
      <w:r>
        <w:rPr>
          <w:rFonts w:hint="eastAsia" w:ascii="仿宋_GB2312" w:hAnsi="仿宋_GB2312" w:eastAsia="仿宋_GB2312" w:cs="仿宋_GB2312"/>
          <w:sz w:val="32"/>
          <w:szCs w:val="32"/>
        </w:rPr>
        <w:t>运动员年龄按照《海南省第六届运动会冲浪项目竞赛规程》年龄设置方案执行；</w:t>
      </w:r>
    </w:p>
    <w:p>
      <w:pPr>
        <w:wordWrap/>
        <w:snapToGrid/>
        <w:spacing w:before="0" w:after="0" w:line="540" w:lineRule="exact"/>
        <w:ind w:left="0" w:leftChars="0" w:right="0" w:firstLine="645"/>
        <w:outlineLvl w:val="9"/>
        <w:rPr>
          <w:rFonts w:hint="eastAsia" w:ascii="楷体" w:hAnsi="楷体" w:eastAsia="楷体" w:cs="楷体"/>
          <w:sz w:val="32"/>
          <w:szCs w:val="32"/>
        </w:rPr>
      </w:pPr>
      <w:r>
        <w:rPr>
          <w:rFonts w:hint="eastAsia" w:ascii="楷体" w:hAnsi="楷体" w:eastAsia="楷体" w:cs="楷体"/>
          <w:kern w:val="0"/>
          <w:sz w:val="32"/>
          <w:szCs w:val="32"/>
          <w:lang w:eastAsia="zh-CN"/>
        </w:rPr>
        <w:t>（三）</w:t>
      </w:r>
      <w:r>
        <w:rPr>
          <w:rFonts w:hint="eastAsia" w:ascii="仿宋_GB2312" w:hAnsi="仿宋_GB2312" w:eastAsia="仿宋_GB2312" w:cs="仿宋_GB2312"/>
          <w:sz w:val="32"/>
          <w:szCs w:val="32"/>
        </w:rPr>
        <w:t>运动员年龄以二代身份证为准。</w:t>
      </w:r>
    </w:p>
    <w:p>
      <w:pPr>
        <w:numPr>
          <w:ilvl w:val="0"/>
          <w:numId w:val="1"/>
        </w:numPr>
        <w:wordWrap/>
        <w:snapToGrid/>
        <w:spacing w:before="0" w:after="0" w:line="540" w:lineRule="exact"/>
        <w:ind w:left="0" w:leftChars="0" w:right="0" w:firstLine="420" w:firstLineChars="0"/>
        <w:outlineLvl w:val="0"/>
        <w:rPr>
          <w:rFonts w:hint="default" w:ascii="Times New Roman" w:hAnsi="Times New Roman" w:eastAsia="黑体" w:cs="Times New Roman"/>
          <w:b w:val="0"/>
          <w:bCs/>
          <w:kern w:val="0"/>
          <w:sz w:val="32"/>
          <w:szCs w:val="32"/>
        </w:rPr>
      </w:pPr>
      <w:bookmarkStart w:id="57" w:name="_Toc5080"/>
      <w:bookmarkStart w:id="58" w:name="_Toc17363"/>
      <w:r>
        <w:rPr>
          <w:rFonts w:hint="default" w:ascii="Times New Roman" w:hAnsi="Times New Roman" w:eastAsia="黑体" w:cs="Times New Roman"/>
          <w:b w:val="0"/>
          <w:bCs/>
          <w:kern w:val="0"/>
          <w:sz w:val="32"/>
          <w:szCs w:val="32"/>
        </w:rPr>
        <w:t>参赛办法</w:t>
      </w:r>
      <w:bookmarkEnd w:id="57"/>
      <w:bookmarkEnd w:id="58"/>
    </w:p>
    <w:p>
      <w:pPr>
        <w:widowControl/>
        <w:wordWrap/>
        <w:autoSpaceDE w:val="0"/>
        <w:autoSpaceDN w:val="0"/>
        <w:adjustRightInd w:val="0"/>
        <w:snapToGrid/>
        <w:spacing w:before="0" w:after="0" w:line="540" w:lineRule="exact"/>
        <w:ind w:left="0" w:leftChars="0" w:right="0" w:firstLine="720" w:firstLineChars="225"/>
        <w:jc w:val="left"/>
        <w:outlineLvl w:val="9"/>
        <w:rPr>
          <w:rFonts w:hint="eastAsia" w:ascii="楷体" w:hAnsi="楷体" w:eastAsia="楷体" w:cs="楷体"/>
          <w:kern w:val="0"/>
          <w:sz w:val="32"/>
          <w:szCs w:val="32"/>
        </w:rPr>
      </w:pPr>
      <w:r>
        <w:rPr>
          <w:rFonts w:hint="eastAsia" w:ascii="楷体" w:hAnsi="楷体" w:eastAsia="楷体" w:cs="楷体"/>
          <w:kern w:val="0"/>
          <w:sz w:val="32"/>
          <w:szCs w:val="32"/>
          <w:lang w:eastAsia="zh-CN"/>
        </w:rPr>
        <w:t>（一）</w:t>
      </w:r>
      <w:r>
        <w:rPr>
          <w:rFonts w:hint="eastAsia" w:ascii="仿宋_GB2312" w:hAnsi="仿宋_GB2312" w:eastAsia="仿宋_GB2312" w:cs="仿宋_GB2312"/>
          <w:sz w:val="32"/>
          <w:szCs w:val="32"/>
        </w:rPr>
        <w:t>按照《海南省第六届运动会竞赛规程总则》第五条有关规定执行；</w:t>
      </w:r>
    </w:p>
    <w:p>
      <w:pPr>
        <w:wordWrap/>
        <w:snapToGrid/>
        <w:spacing w:before="0" w:after="0" w:line="540" w:lineRule="exact"/>
        <w:ind w:left="0" w:leftChars="0" w:right="0" w:firstLine="640" w:firstLineChars="200"/>
        <w:outlineLvl w:val="9"/>
        <w:rPr>
          <w:rFonts w:hint="eastAsia" w:ascii="楷体" w:hAnsi="楷体" w:eastAsia="楷体" w:cs="楷体"/>
          <w:kern w:val="0"/>
          <w:sz w:val="32"/>
          <w:szCs w:val="32"/>
        </w:rPr>
      </w:pPr>
      <w:r>
        <w:rPr>
          <w:rFonts w:hint="eastAsia" w:ascii="楷体" w:hAnsi="楷体" w:eastAsia="楷体" w:cs="楷体"/>
          <w:kern w:val="0"/>
          <w:sz w:val="32"/>
          <w:szCs w:val="32"/>
          <w:lang w:eastAsia="zh-CN"/>
        </w:rPr>
        <w:t>（二）</w:t>
      </w:r>
      <w:r>
        <w:rPr>
          <w:rFonts w:hint="eastAsia" w:ascii="楷体" w:hAnsi="楷体" w:eastAsia="楷体" w:cs="楷体"/>
          <w:kern w:val="0"/>
          <w:sz w:val="32"/>
          <w:szCs w:val="32"/>
        </w:rPr>
        <w:t>参加人数</w:t>
      </w:r>
    </w:p>
    <w:p>
      <w:pPr>
        <w:keepNext w:val="0"/>
        <w:keepLines w:val="0"/>
        <w:pageBreakBefore w:val="0"/>
        <w:widowControl/>
        <w:numPr>
          <w:ilvl w:val="0"/>
          <w:numId w:val="5"/>
        </w:numPr>
        <w:kinsoku/>
        <w:wordWrap/>
        <w:overflowPunct/>
        <w:topLinePunct w:val="0"/>
        <w:bidi w:val="0"/>
        <w:snapToGrid/>
        <w:spacing w:before="0" w:after="0" w:line="576" w:lineRule="exact"/>
        <w:ind w:left="0" w:leftChars="0" w:right="0" w:firstLine="640" w:firstLineChars="200"/>
        <w:textAlignment w:val="baseline"/>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各参赛单位可报领队1名，教练3名，工作人员2名；</w:t>
      </w:r>
    </w:p>
    <w:p>
      <w:pPr>
        <w:keepNext w:val="0"/>
        <w:keepLines w:val="0"/>
        <w:pageBreakBefore w:val="0"/>
        <w:widowControl/>
        <w:numPr>
          <w:ilvl w:val="0"/>
          <w:numId w:val="5"/>
        </w:numPr>
        <w:kinsoku/>
        <w:wordWrap/>
        <w:overflowPunct/>
        <w:topLinePunct w:val="0"/>
        <w:autoSpaceDE w:val="0"/>
        <w:autoSpaceDN w:val="0"/>
        <w:bidi w:val="0"/>
        <w:adjustRightInd w:val="0"/>
        <w:snapToGrid/>
        <w:spacing w:before="0" w:after="0" w:line="576" w:lineRule="exact"/>
        <w:ind w:left="0" w:leftChars="0" w:right="0" w:firstLine="640" w:firstLineChars="200"/>
        <w:jc w:val="left"/>
        <w:textAlignment w:val="baseline"/>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每单位每个单项限报4人，可兼项（青年组可参加成年组），团体赛和混合团体赛可跨市县组合。</w:t>
      </w:r>
    </w:p>
    <w:p>
      <w:pPr>
        <w:keepNext w:val="0"/>
        <w:keepLines w:val="0"/>
        <w:pageBreakBefore w:val="0"/>
        <w:widowControl/>
        <w:numPr>
          <w:ilvl w:val="0"/>
          <w:numId w:val="5"/>
        </w:numPr>
        <w:kinsoku/>
        <w:wordWrap/>
        <w:overflowPunct/>
        <w:topLinePunct w:val="0"/>
        <w:autoSpaceDE w:val="0"/>
        <w:autoSpaceDN w:val="0"/>
        <w:bidi w:val="0"/>
        <w:adjustRightInd w:val="0"/>
        <w:snapToGrid/>
        <w:spacing w:before="0" w:after="0" w:line="576" w:lineRule="exact"/>
        <w:ind w:left="0" w:leftChars="0" w:right="0" w:firstLine="640" w:firstLineChars="200"/>
        <w:jc w:val="left"/>
        <w:textAlignment w:val="baseline"/>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各组别报名不足4队（人），取消该组该项比赛。</w:t>
      </w:r>
    </w:p>
    <w:p>
      <w:pPr>
        <w:numPr>
          <w:ilvl w:val="0"/>
          <w:numId w:val="1"/>
        </w:numPr>
        <w:wordWrap/>
        <w:snapToGrid/>
        <w:spacing w:before="0" w:after="0" w:line="540" w:lineRule="exact"/>
        <w:ind w:left="0" w:leftChars="0" w:right="0" w:firstLine="420" w:firstLineChars="0"/>
        <w:outlineLvl w:val="0"/>
        <w:rPr>
          <w:rFonts w:hint="default" w:ascii="Times New Roman" w:hAnsi="Times New Roman" w:eastAsia="黑体" w:cs="Times New Roman"/>
          <w:b w:val="0"/>
          <w:bCs/>
          <w:kern w:val="0"/>
          <w:sz w:val="32"/>
          <w:szCs w:val="32"/>
        </w:rPr>
      </w:pPr>
      <w:bookmarkStart w:id="59" w:name="_Toc14943"/>
      <w:bookmarkStart w:id="60" w:name="_Toc3383"/>
      <w:r>
        <w:rPr>
          <w:rFonts w:hint="default" w:ascii="Times New Roman" w:hAnsi="Times New Roman" w:eastAsia="黑体" w:cs="Times New Roman"/>
          <w:b w:val="0"/>
          <w:bCs/>
          <w:kern w:val="0"/>
          <w:sz w:val="32"/>
          <w:szCs w:val="32"/>
        </w:rPr>
        <w:t>竞赛办法</w:t>
      </w:r>
      <w:bookmarkEnd w:id="59"/>
      <w:bookmarkEnd w:id="60"/>
    </w:p>
    <w:p>
      <w:pPr>
        <w:keepNext w:val="0"/>
        <w:keepLines w:val="0"/>
        <w:pageBreakBefore w:val="0"/>
        <w:widowControl/>
        <w:kinsoku/>
        <w:wordWrap/>
        <w:overflowPunct/>
        <w:topLinePunct w:val="0"/>
        <w:bidi w:val="0"/>
        <w:snapToGrid/>
        <w:spacing w:before="0" w:after="0" w:line="576" w:lineRule="exact"/>
        <w:ind w:left="0" w:leftChars="0" w:right="0" w:firstLine="617" w:firstLineChars="193"/>
        <w:textAlignment w:val="baseline"/>
        <w:outlineLvl w:val="9"/>
        <w:rPr>
          <w:rFonts w:hint="eastAsia" w:ascii="仿宋_GB2312" w:hAnsi="仿宋_GB2312" w:eastAsia="仿宋_GB2312" w:cs="仿宋_GB2312"/>
          <w:sz w:val="32"/>
          <w:szCs w:val="32"/>
        </w:rPr>
      </w:pPr>
      <w:r>
        <w:rPr>
          <w:rFonts w:hint="eastAsia" w:ascii="楷体" w:hAnsi="楷体" w:eastAsia="楷体" w:cs="楷体"/>
          <w:kern w:val="0"/>
          <w:sz w:val="32"/>
          <w:szCs w:val="32"/>
          <w:lang w:eastAsia="zh-CN"/>
        </w:rPr>
        <w:t>（一）</w:t>
      </w:r>
      <w:r>
        <w:rPr>
          <w:rFonts w:hint="eastAsia" w:ascii="仿宋_GB2312" w:hAnsi="仿宋_GB2312" w:eastAsia="仿宋_GB2312" w:cs="仿宋_GB2312"/>
          <w:sz w:val="32"/>
          <w:szCs w:val="32"/>
        </w:rPr>
        <w:t>按照《</w:t>
      </w:r>
      <w:r>
        <w:rPr>
          <w:rFonts w:hint="eastAsia" w:ascii="仿宋_GB2312" w:hAnsi="仿宋_GB2312" w:eastAsia="仿宋_GB2312" w:cs="仿宋_GB2312"/>
          <w:kern w:val="0"/>
          <w:sz w:val="32"/>
          <w:szCs w:val="32"/>
        </w:rPr>
        <w:t>海南省第六届运动会竞赛规程总则</w:t>
      </w:r>
      <w:r>
        <w:rPr>
          <w:rFonts w:hint="eastAsia" w:ascii="仿宋_GB2312" w:hAnsi="仿宋_GB2312" w:eastAsia="仿宋_GB2312" w:cs="仿宋_GB2312"/>
          <w:sz w:val="32"/>
          <w:szCs w:val="32"/>
        </w:rPr>
        <w:t>》</w:t>
      </w:r>
      <w:r>
        <w:rPr>
          <w:rFonts w:hint="eastAsia" w:ascii="仿宋_GB2312" w:hAnsi="仿宋_GB2312" w:eastAsia="仿宋_GB2312" w:cs="仿宋_GB2312"/>
          <w:kern w:val="0"/>
          <w:sz w:val="32"/>
          <w:szCs w:val="32"/>
        </w:rPr>
        <w:t>第五</w:t>
      </w:r>
      <w:r>
        <w:rPr>
          <w:rFonts w:hint="eastAsia" w:ascii="仿宋_GB2312" w:hAnsi="仿宋_GB2312" w:eastAsia="仿宋_GB2312" w:cs="仿宋_GB2312"/>
          <w:sz w:val="32"/>
          <w:szCs w:val="32"/>
        </w:rPr>
        <w:t>条有关规定执行；</w:t>
      </w:r>
    </w:p>
    <w:p>
      <w:pPr>
        <w:keepNext w:val="0"/>
        <w:keepLines w:val="0"/>
        <w:pageBreakBefore w:val="0"/>
        <w:widowControl/>
        <w:kinsoku/>
        <w:wordWrap/>
        <w:overflowPunct/>
        <w:topLinePunct w:val="0"/>
        <w:autoSpaceDE w:val="0"/>
        <w:autoSpaceDN w:val="0"/>
        <w:bidi w:val="0"/>
        <w:adjustRightInd w:val="0"/>
        <w:snapToGrid/>
        <w:spacing w:before="0" w:after="0" w:line="576" w:lineRule="exact"/>
        <w:ind w:left="0" w:leftChars="0" w:right="0" w:firstLine="617" w:firstLineChars="193"/>
        <w:textAlignment w:val="baseline"/>
        <w:outlineLvl w:val="9"/>
        <w:rPr>
          <w:rFonts w:hint="eastAsia" w:ascii="仿宋_GB2312" w:hAnsi="仿宋_GB2312" w:eastAsia="仿宋_GB2312" w:cs="仿宋_GB2312"/>
          <w:kern w:val="0"/>
          <w:sz w:val="32"/>
          <w:szCs w:val="32"/>
        </w:rPr>
      </w:pPr>
      <w:r>
        <w:rPr>
          <w:rFonts w:hint="eastAsia" w:ascii="楷体" w:hAnsi="楷体" w:eastAsia="楷体" w:cs="楷体"/>
          <w:kern w:val="0"/>
          <w:sz w:val="32"/>
          <w:szCs w:val="32"/>
          <w:lang w:eastAsia="zh-CN"/>
        </w:rPr>
        <w:t>（二）</w:t>
      </w:r>
      <w:r>
        <w:rPr>
          <w:rFonts w:hint="eastAsia" w:ascii="仿宋_GB2312" w:hAnsi="仿宋_GB2312" w:eastAsia="仿宋_GB2312" w:cs="仿宋_GB2312"/>
          <w:sz w:val="32"/>
          <w:szCs w:val="32"/>
        </w:rPr>
        <w:t>执行国际冲浪协会（ISA）规则；</w:t>
      </w:r>
      <w:r>
        <w:rPr>
          <w:rFonts w:hint="eastAsia" w:ascii="仿宋_GB2312" w:hAnsi="仿宋_GB2312" w:eastAsia="仿宋_GB2312" w:cs="仿宋_GB2312"/>
          <w:kern w:val="0"/>
          <w:sz w:val="32"/>
          <w:szCs w:val="32"/>
        </w:rPr>
        <w:t>及执行中国极限运动协会制定的</w:t>
      </w:r>
      <w:r>
        <w:rPr>
          <w:rFonts w:hint="eastAsia" w:ascii="仿宋_GB2312" w:hAnsi="仿宋_GB2312" w:eastAsia="仿宋_GB2312" w:cs="仿宋_GB2312"/>
          <w:kern w:val="0"/>
          <w:sz w:val="32"/>
          <w:szCs w:val="32"/>
          <w:lang w:eastAsia="zh-CN"/>
        </w:rPr>
        <w:t>冲浪项目</w:t>
      </w:r>
      <w:r>
        <w:rPr>
          <w:rFonts w:hint="eastAsia" w:ascii="仿宋_GB2312" w:hAnsi="仿宋_GB2312" w:eastAsia="仿宋_GB2312" w:cs="仿宋_GB2312"/>
          <w:kern w:val="0"/>
          <w:sz w:val="32"/>
          <w:szCs w:val="32"/>
        </w:rPr>
        <w:t>规则。</w:t>
      </w:r>
    </w:p>
    <w:p>
      <w:pPr>
        <w:keepNext w:val="0"/>
        <w:keepLines w:val="0"/>
        <w:pageBreakBefore w:val="0"/>
        <w:widowControl/>
        <w:kinsoku/>
        <w:wordWrap/>
        <w:overflowPunct/>
        <w:topLinePunct w:val="0"/>
        <w:bidi w:val="0"/>
        <w:snapToGrid/>
        <w:spacing w:before="0" w:after="0" w:line="576" w:lineRule="exact"/>
        <w:ind w:left="0" w:leftChars="0" w:right="0" w:firstLine="617" w:firstLineChars="193"/>
        <w:textAlignment w:val="baseline"/>
        <w:outlineLvl w:val="9"/>
        <w:rPr>
          <w:rFonts w:hint="eastAsia" w:ascii="仿宋_GB2312" w:hAnsi="仿宋_GB2312" w:eastAsia="仿宋_GB2312" w:cs="仿宋_GB2312"/>
          <w:sz w:val="32"/>
          <w:szCs w:val="32"/>
        </w:rPr>
      </w:pPr>
      <w:r>
        <w:rPr>
          <w:rFonts w:hint="eastAsia" w:ascii="楷体" w:hAnsi="楷体" w:eastAsia="楷体" w:cs="楷体"/>
          <w:kern w:val="0"/>
          <w:sz w:val="32"/>
          <w:szCs w:val="32"/>
          <w:lang w:eastAsia="zh-CN"/>
        </w:rPr>
        <w:t>（三）</w:t>
      </w:r>
      <w:r>
        <w:rPr>
          <w:rFonts w:hint="eastAsia" w:ascii="仿宋_GB2312" w:hAnsi="仿宋_GB2312" w:eastAsia="仿宋_GB2312" w:cs="仿宋_GB2312"/>
          <w:sz w:val="32"/>
          <w:szCs w:val="32"/>
        </w:rPr>
        <w:t>按照省旅文厅审定的竞赛通知、比赛细则、补充通知执行；</w:t>
      </w:r>
    </w:p>
    <w:p>
      <w:pPr>
        <w:keepNext w:val="0"/>
        <w:keepLines w:val="0"/>
        <w:pageBreakBefore w:val="0"/>
        <w:widowControl/>
        <w:kinsoku/>
        <w:wordWrap/>
        <w:overflowPunct/>
        <w:topLinePunct w:val="0"/>
        <w:bidi w:val="0"/>
        <w:snapToGrid/>
        <w:spacing w:before="0" w:after="0" w:line="576" w:lineRule="exact"/>
        <w:ind w:left="0" w:leftChars="0" w:right="0" w:firstLine="645"/>
        <w:textAlignment w:val="baseline"/>
        <w:outlineLvl w:val="9"/>
        <w:rPr>
          <w:rFonts w:hint="eastAsia" w:ascii="仿宋_GB2312" w:hAnsi="仿宋_GB2312" w:eastAsia="仿宋_GB2312" w:cs="仿宋_GB2312"/>
          <w:sz w:val="32"/>
          <w:szCs w:val="32"/>
        </w:rPr>
      </w:pPr>
      <w:r>
        <w:rPr>
          <w:rFonts w:hint="eastAsia" w:ascii="楷体" w:hAnsi="楷体" w:eastAsia="楷体" w:cs="楷体"/>
          <w:kern w:val="0"/>
          <w:sz w:val="32"/>
          <w:szCs w:val="32"/>
          <w:lang w:eastAsia="zh-CN"/>
        </w:rPr>
        <w:t>（四）</w:t>
      </w:r>
      <w:r>
        <w:rPr>
          <w:rFonts w:hint="eastAsia" w:ascii="仿宋_GB2312" w:hAnsi="仿宋_GB2312" w:eastAsia="仿宋_GB2312" w:cs="仿宋_GB2312"/>
          <w:sz w:val="32"/>
          <w:szCs w:val="32"/>
        </w:rPr>
        <w:t>竞赛日程按照竞赛细则和补充通知规定执行。</w:t>
      </w:r>
    </w:p>
    <w:p>
      <w:pPr>
        <w:keepNext w:val="0"/>
        <w:keepLines w:val="0"/>
        <w:pageBreakBefore w:val="0"/>
        <w:widowControl/>
        <w:kinsoku/>
        <w:wordWrap/>
        <w:overflowPunct/>
        <w:topLinePunct w:val="0"/>
        <w:autoSpaceDE w:val="0"/>
        <w:autoSpaceDN w:val="0"/>
        <w:bidi w:val="0"/>
        <w:adjustRightInd w:val="0"/>
        <w:snapToGrid/>
        <w:spacing w:before="0" w:after="0" w:line="576" w:lineRule="exact"/>
        <w:ind w:left="0" w:leftChars="0" w:right="0" w:firstLine="617" w:firstLineChars="193"/>
        <w:jc w:val="left"/>
        <w:textAlignment w:val="baseline"/>
        <w:outlineLvl w:val="9"/>
        <w:rPr>
          <w:rFonts w:hint="eastAsia" w:ascii="仿宋_GB2312" w:hAnsi="仿宋_GB2312" w:eastAsia="仿宋_GB2312" w:cs="仿宋_GB2312"/>
          <w:color w:val="000000"/>
          <w:sz w:val="32"/>
          <w:szCs w:val="32"/>
        </w:rPr>
      </w:pPr>
      <w:r>
        <w:rPr>
          <w:rFonts w:hint="eastAsia" w:ascii="楷体" w:hAnsi="楷体" w:eastAsia="楷体" w:cs="楷体"/>
          <w:kern w:val="0"/>
          <w:sz w:val="32"/>
          <w:szCs w:val="32"/>
          <w:lang w:eastAsia="zh-CN"/>
        </w:rPr>
        <w:t>（五）</w:t>
      </w:r>
      <w:r>
        <w:rPr>
          <w:rFonts w:hint="eastAsia" w:ascii="仿宋_GB2312" w:hAnsi="仿宋_GB2312" w:eastAsia="仿宋_GB2312" w:cs="仿宋_GB2312"/>
          <w:color w:val="000000"/>
          <w:sz w:val="32"/>
          <w:szCs w:val="32"/>
        </w:rPr>
        <w:t>所有团体赛将单独进行，若因天气风浪原因等不可抗力因素导致团体赛无法进行，每个组别的团体赛（包含混合团体赛）将以队伍报名参加各项团体赛获得的个人项目最好成绩相加来确定相对应各项团体赛的最终排名。</w:t>
      </w:r>
    </w:p>
    <w:p>
      <w:pPr>
        <w:widowControl/>
        <w:wordWrap/>
        <w:autoSpaceDE w:val="0"/>
        <w:autoSpaceDN w:val="0"/>
        <w:adjustRightInd w:val="0"/>
        <w:snapToGrid/>
        <w:spacing w:before="0" w:after="0" w:line="540" w:lineRule="exact"/>
        <w:ind w:left="0" w:leftChars="0" w:right="0" w:firstLine="640" w:firstLineChars="200"/>
        <w:jc w:val="left"/>
        <w:outlineLvl w:val="9"/>
        <w:rPr>
          <w:rFonts w:hint="eastAsia" w:ascii="楷体" w:hAnsi="楷体" w:eastAsia="楷体" w:cs="楷体"/>
          <w:kern w:val="0"/>
          <w:sz w:val="32"/>
          <w:szCs w:val="32"/>
        </w:rPr>
      </w:pPr>
      <w:r>
        <w:rPr>
          <w:rFonts w:hint="eastAsia" w:ascii="楷体" w:hAnsi="楷体" w:eastAsia="楷体" w:cs="楷体"/>
          <w:kern w:val="0"/>
          <w:sz w:val="32"/>
          <w:szCs w:val="32"/>
          <w:lang w:eastAsia="zh-CN"/>
        </w:rPr>
        <w:t>（六）</w:t>
      </w:r>
      <w:r>
        <w:rPr>
          <w:rFonts w:hint="eastAsia" w:ascii="楷体" w:hAnsi="楷体" w:eastAsia="楷体" w:cs="楷体"/>
          <w:kern w:val="0"/>
          <w:sz w:val="32"/>
          <w:szCs w:val="32"/>
        </w:rPr>
        <w:t>参赛器材：</w:t>
      </w:r>
    </w:p>
    <w:p>
      <w:pPr>
        <w:keepNext w:val="0"/>
        <w:keepLines w:val="0"/>
        <w:pageBreakBefore w:val="0"/>
        <w:widowControl/>
        <w:kinsoku/>
        <w:wordWrap/>
        <w:overflowPunct/>
        <w:topLinePunct w:val="0"/>
        <w:autoSpaceDE w:val="0"/>
        <w:autoSpaceDN w:val="0"/>
        <w:bidi w:val="0"/>
        <w:adjustRightInd w:val="0"/>
        <w:snapToGrid/>
        <w:spacing w:before="0" w:after="0" w:line="576" w:lineRule="exact"/>
        <w:ind w:left="0" w:leftChars="0" w:right="0" w:firstLine="617" w:firstLineChars="193"/>
        <w:jc w:val="left"/>
        <w:textAlignment w:val="baseline"/>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1.长板尺寸不可低于9'0尺，短板尺寸不可高于7'0尺。如有特殊情况需提前提交申请。</w:t>
      </w:r>
    </w:p>
    <w:p>
      <w:pPr>
        <w:keepNext w:val="0"/>
        <w:keepLines w:val="0"/>
        <w:pageBreakBefore w:val="0"/>
        <w:widowControl/>
        <w:kinsoku/>
        <w:wordWrap/>
        <w:overflowPunct/>
        <w:topLinePunct w:val="0"/>
        <w:autoSpaceDE w:val="0"/>
        <w:autoSpaceDN w:val="0"/>
        <w:bidi w:val="0"/>
        <w:adjustRightInd w:val="0"/>
        <w:snapToGrid/>
        <w:spacing w:before="0" w:after="0" w:line="576" w:lineRule="exact"/>
        <w:ind w:left="0" w:leftChars="0" w:right="0" w:firstLine="617" w:firstLineChars="193"/>
        <w:jc w:val="left"/>
        <w:textAlignment w:val="baseline"/>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2.赛事期间组委会将提供免费长板和短板供选手使用，各参赛队伍可选择自备参赛器材。</w:t>
      </w:r>
    </w:p>
    <w:p>
      <w:pPr>
        <w:keepNext w:val="0"/>
        <w:keepLines w:val="0"/>
        <w:pageBreakBefore w:val="0"/>
        <w:widowControl/>
        <w:kinsoku/>
        <w:wordWrap/>
        <w:overflowPunct/>
        <w:topLinePunct w:val="0"/>
        <w:autoSpaceDE w:val="0"/>
        <w:autoSpaceDN w:val="0"/>
        <w:bidi w:val="0"/>
        <w:adjustRightInd w:val="0"/>
        <w:snapToGrid/>
        <w:spacing w:before="0" w:after="0" w:line="576" w:lineRule="exact"/>
        <w:ind w:left="0" w:leftChars="0" w:right="0" w:firstLine="617" w:firstLineChars="193"/>
        <w:jc w:val="left"/>
        <w:textAlignment w:val="baseline"/>
        <w:outlineLvl w:val="9"/>
        <w:rPr>
          <w:rFonts w:hint="eastAsia" w:ascii="仿宋_GB2312" w:hAnsi="仿宋_GB2312" w:eastAsia="仿宋_GB2312" w:cs="仿宋_GB2312"/>
          <w:color w:val="000000"/>
          <w:sz w:val="32"/>
          <w:szCs w:val="32"/>
        </w:rPr>
      </w:pPr>
      <w:r>
        <w:rPr>
          <w:rFonts w:hint="eastAsia" w:ascii="楷体" w:hAnsi="楷体" w:eastAsia="楷体" w:cs="楷体"/>
          <w:kern w:val="0"/>
          <w:sz w:val="32"/>
          <w:szCs w:val="32"/>
          <w:lang w:eastAsia="zh-CN"/>
        </w:rPr>
        <w:t>（七）</w:t>
      </w:r>
      <w:r>
        <w:rPr>
          <w:rFonts w:hint="eastAsia" w:ascii="仿宋_GB2312" w:hAnsi="仿宋_GB2312" w:eastAsia="仿宋_GB2312" w:cs="仿宋_GB2312"/>
          <w:color w:val="000000"/>
          <w:sz w:val="32"/>
          <w:szCs w:val="32"/>
        </w:rPr>
        <w:t>每场比赛15-20分钟（视浪况而定）。</w:t>
      </w:r>
    </w:p>
    <w:p>
      <w:pPr>
        <w:keepNext w:val="0"/>
        <w:keepLines w:val="0"/>
        <w:pageBreakBefore w:val="0"/>
        <w:widowControl/>
        <w:kinsoku/>
        <w:wordWrap/>
        <w:overflowPunct/>
        <w:topLinePunct w:val="0"/>
        <w:autoSpaceDE w:val="0"/>
        <w:autoSpaceDN w:val="0"/>
        <w:bidi w:val="0"/>
        <w:adjustRightInd w:val="0"/>
        <w:snapToGrid/>
        <w:spacing w:before="0" w:after="0" w:line="576" w:lineRule="exact"/>
        <w:ind w:left="0" w:leftChars="0" w:right="0" w:firstLine="617" w:firstLineChars="193"/>
        <w:jc w:val="left"/>
        <w:textAlignment w:val="baseline"/>
        <w:outlineLvl w:val="9"/>
        <w:rPr>
          <w:rFonts w:hint="eastAsia" w:ascii="仿宋_GB2312" w:hAnsi="仿宋_GB2312" w:eastAsia="仿宋_GB2312" w:cs="仿宋_GB2312"/>
          <w:color w:val="000000"/>
          <w:sz w:val="32"/>
          <w:szCs w:val="32"/>
        </w:rPr>
      </w:pPr>
      <w:r>
        <w:rPr>
          <w:rFonts w:hint="eastAsia" w:ascii="楷体" w:hAnsi="楷体" w:eastAsia="楷体" w:cs="楷体"/>
          <w:kern w:val="0"/>
          <w:sz w:val="32"/>
          <w:szCs w:val="32"/>
          <w:lang w:eastAsia="zh-CN"/>
        </w:rPr>
        <w:t>（八）</w:t>
      </w:r>
      <w:r>
        <w:rPr>
          <w:rFonts w:hint="eastAsia" w:ascii="仿宋_GB2312" w:hAnsi="仿宋_GB2312" w:eastAsia="仿宋_GB2312" w:cs="仿宋_GB2312"/>
          <w:color w:val="000000"/>
          <w:sz w:val="32"/>
          <w:szCs w:val="32"/>
        </w:rPr>
        <w:t>参赛队员需统一穿着赛事规定服装。</w:t>
      </w:r>
    </w:p>
    <w:p>
      <w:pPr>
        <w:numPr>
          <w:ilvl w:val="0"/>
          <w:numId w:val="1"/>
        </w:numPr>
        <w:wordWrap/>
        <w:snapToGrid/>
        <w:spacing w:before="0" w:after="0" w:line="540" w:lineRule="exact"/>
        <w:ind w:left="0" w:leftChars="0" w:right="0" w:firstLine="420" w:firstLineChars="0"/>
        <w:outlineLvl w:val="0"/>
        <w:rPr>
          <w:rFonts w:hint="default" w:ascii="Times New Roman" w:hAnsi="Times New Roman" w:eastAsia="黑体" w:cs="Times New Roman"/>
          <w:b w:val="0"/>
          <w:bCs/>
          <w:kern w:val="0"/>
          <w:sz w:val="32"/>
          <w:szCs w:val="32"/>
        </w:rPr>
      </w:pPr>
      <w:bookmarkStart w:id="61" w:name="_Toc29276"/>
      <w:bookmarkStart w:id="62" w:name="_Toc5321"/>
      <w:r>
        <w:rPr>
          <w:rFonts w:hint="default" w:ascii="Times New Roman" w:hAnsi="Times New Roman" w:eastAsia="黑体" w:cs="Times New Roman"/>
          <w:b w:val="0"/>
          <w:bCs/>
          <w:kern w:val="0"/>
          <w:sz w:val="32"/>
          <w:szCs w:val="32"/>
        </w:rPr>
        <w:t>录取名次和奖励办法</w:t>
      </w:r>
      <w:bookmarkEnd w:id="61"/>
      <w:bookmarkEnd w:id="62"/>
    </w:p>
    <w:p>
      <w:pPr>
        <w:keepNext w:val="0"/>
        <w:keepLines w:val="0"/>
        <w:pageBreakBefore w:val="0"/>
        <w:widowControl/>
        <w:kinsoku/>
        <w:wordWrap/>
        <w:overflowPunct/>
        <w:topLinePunct w:val="0"/>
        <w:autoSpaceDE/>
        <w:autoSpaceDN/>
        <w:bidi w:val="0"/>
        <w:adjustRightInd/>
        <w:snapToGrid/>
        <w:spacing w:before="0" w:after="0" w:line="576" w:lineRule="exact"/>
        <w:ind w:left="0" w:leftChars="0" w:right="0" w:firstLine="617" w:firstLineChars="193"/>
        <w:textAlignment w:val="baseline"/>
        <w:outlineLvl w:val="9"/>
        <w:rPr>
          <w:rFonts w:hint="eastAsia" w:ascii="仿宋_GB2312" w:hAnsi="仿宋_GB2312" w:eastAsia="仿宋_GB2312" w:cs="仿宋_GB2312"/>
          <w:sz w:val="32"/>
          <w:szCs w:val="32"/>
        </w:rPr>
      </w:pPr>
      <w:r>
        <w:rPr>
          <w:rFonts w:hint="eastAsia" w:ascii="楷体" w:hAnsi="楷体" w:eastAsia="楷体" w:cs="楷体"/>
          <w:kern w:val="0"/>
          <w:sz w:val="32"/>
          <w:szCs w:val="32"/>
          <w:lang w:eastAsia="zh-CN"/>
        </w:rPr>
        <w:t>（一）</w:t>
      </w:r>
      <w:r>
        <w:rPr>
          <w:rFonts w:hint="eastAsia" w:ascii="仿宋_GB2312" w:hAnsi="仿宋_GB2312" w:eastAsia="仿宋_GB2312" w:cs="仿宋_GB2312"/>
          <w:sz w:val="32"/>
          <w:szCs w:val="32"/>
        </w:rPr>
        <w:t>按照《</w:t>
      </w:r>
      <w:r>
        <w:rPr>
          <w:rFonts w:hint="eastAsia" w:ascii="仿宋_GB2312" w:hAnsi="仿宋_GB2312" w:eastAsia="仿宋_GB2312" w:cs="仿宋_GB2312"/>
          <w:kern w:val="0"/>
          <w:sz w:val="32"/>
          <w:szCs w:val="32"/>
        </w:rPr>
        <w:t>海南省第六届运动会竞赛规程总则</w:t>
      </w:r>
      <w:r>
        <w:rPr>
          <w:rFonts w:hint="eastAsia" w:ascii="仿宋_GB2312" w:hAnsi="仿宋_GB2312" w:eastAsia="仿宋_GB2312" w:cs="仿宋_GB2312"/>
          <w:sz w:val="32"/>
          <w:szCs w:val="32"/>
        </w:rPr>
        <w:t>》</w:t>
      </w:r>
      <w:r>
        <w:rPr>
          <w:rFonts w:hint="eastAsia" w:ascii="仿宋_GB2312" w:hAnsi="仿宋_GB2312" w:eastAsia="仿宋_GB2312" w:cs="仿宋_GB2312"/>
          <w:kern w:val="0"/>
          <w:sz w:val="32"/>
          <w:szCs w:val="32"/>
        </w:rPr>
        <w:t>第六</w:t>
      </w:r>
      <w:r>
        <w:rPr>
          <w:rFonts w:hint="eastAsia" w:ascii="仿宋_GB2312" w:hAnsi="仿宋_GB2312" w:eastAsia="仿宋_GB2312" w:cs="仿宋_GB2312"/>
          <w:sz w:val="32"/>
          <w:szCs w:val="32"/>
        </w:rPr>
        <w:t>条有关规定执行；</w:t>
      </w:r>
    </w:p>
    <w:p>
      <w:pPr>
        <w:keepNext w:val="0"/>
        <w:keepLines w:val="0"/>
        <w:pageBreakBefore w:val="0"/>
        <w:widowControl/>
        <w:kinsoku/>
        <w:wordWrap/>
        <w:overflowPunct/>
        <w:topLinePunct w:val="0"/>
        <w:autoSpaceDE/>
        <w:autoSpaceDN/>
        <w:bidi w:val="0"/>
        <w:adjustRightInd/>
        <w:snapToGrid/>
        <w:spacing w:before="0" w:after="0" w:line="576" w:lineRule="exact"/>
        <w:ind w:left="0" w:leftChars="0" w:right="0" w:firstLine="617" w:firstLineChars="193"/>
        <w:textAlignment w:val="baseline"/>
        <w:outlineLvl w:val="9"/>
        <w:rPr>
          <w:rFonts w:hint="eastAsia" w:ascii="仿宋_GB2312" w:hAnsi="仿宋_GB2312" w:eastAsia="仿宋_GB2312" w:cs="仿宋_GB2312"/>
          <w:color w:val="auto"/>
          <w:sz w:val="32"/>
          <w:szCs w:val="32"/>
        </w:rPr>
      </w:pPr>
      <w:r>
        <w:rPr>
          <w:rFonts w:hint="eastAsia" w:ascii="楷体" w:hAnsi="楷体" w:eastAsia="楷体" w:cs="楷体"/>
          <w:kern w:val="0"/>
          <w:sz w:val="32"/>
          <w:szCs w:val="32"/>
          <w:lang w:eastAsia="zh-CN"/>
        </w:rPr>
        <w:t>（二）</w:t>
      </w:r>
      <w:r>
        <w:rPr>
          <w:rFonts w:hint="eastAsia" w:ascii="仿宋_GB2312" w:hAnsi="仿宋_GB2312" w:eastAsia="仿宋_GB2312" w:cs="仿宋_GB2312"/>
          <w:color w:val="auto"/>
          <w:sz w:val="32"/>
          <w:szCs w:val="32"/>
        </w:rPr>
        <w:t>团体赛和混合团体赛如跨市县组合的队组比赛成绩分别按代表市县统计奖牌、积分。</w:t>
      </w:r>
    </w:p>
    <w:p>
      <w:pPr>
        <w:keepNext w:val="0"/>
        <w:keepLines w:val="0"/>
        <w:pageBreakBefore w:val="0"/>
        <w:widowControl/>
        <w:kinsoku/>
        <w:wordWrap/>
        <w:overflowPunct/>
        <w:topLinePunct w:val="0"/>
        <w:autoSpaceDE/>
        <w:autoSpaceDN/>
        <w:bidi w:val="0"/>
        <w:adjustRightInd/>
        <w:snapToGrid/>
        <w:spacing w:before="0" w:after="0" w:line="576" w:lineRule="exact"/>
        <w:ind w:left="0" w:leftChars="0" w:right="0" w:firstLine="640" w:firstLineChars="200"/>
        <w:textAlignment w:val="baseline"/>
        <w:outlineLvl w:val="9"/>
        <w:rPr>
          <w:rFonts w:hint="eastAsia" w:ascii="仿宋_GB2312" w:hAnsi="仿宋_GB2312" w:eastAsia="仿宋_GB2312" w:cs="仿宋_GB2312"/>
          <w:sz w:val="32"/>
          <w:szCs w:val="32"/>
        </w:rPr>
      </w:pPr>
      <w:r>
        <w:rPr>
          <w:rFonts w:hint="eastAsia" w:ascii="楷体" w:hAnsi="楷体" w:eastAsia="楷体" w:cs="楷体"/>
          <w:kern w:val="0"/>
          <w:sz w:val="32"/>
          <w:szCs w:val="32"/>
          <w:lang w:eastAsia="zh-CN"/>
        </w:rPr>
        <w:t>（</w:t>
      </w:r>
      <w:r>
        <w:rPr>
          <w:rFonts w:hint="eastAsia" w:ascii="楷体" w:hAnsi="楷体" w:eastAsia="楷体" w:cs="楷体"/>
          <w:kern w:val="0"/>
          <w:sz w:val="32"/>
          <w:szCs w:val="32"/>
          <w:lang w:val="en-US" w:eastAsia="zh-CN"/>
        </w:rPr>
        <w:t>三</w:t>
      </w:r>
      <w:r>
        <w:rPr>
          <w:rFonts w:hint="eastAsia" w:ascii="楷体" w:hAnsi="楷体" w:eastAsia="楷体" w:cs="楷体"/>
          <w:kern w:val="0"/>
          <w:sz w:val="32"/>
          <w:szCs w:val="32"/>
          <w:lang w:eastAsia="zh-CN"/>
        </w:rPr>
        <w:t>）</w:t>
      </w:r>
      <w:r>
        <w:rPr>
          <w:rFonts w:hint="eastAsia" w:ascii="仿宋_GB2312" w:hAnsi="仿宋_GB2312" w:eastAsia="仿宋_GB2312" w:cs="仿宋_GB2312"/>
          <w:sz w:val="32"/>
          <w:szCs w:val="32"/>
        </w:rPr>
        <w:t>因参加重大国内外比赛（代表我省参加全国冲浪锦标赛和全国冲浪冠军赛、或代表国家参加国际性比赛）而不能参加本届省运会比赛的省优秀运动队的报名运动员给予奖励（具体办法另定）</w:t>
      </w:r>
    </w:p>
    <w:p>
      <w:pPr>
        <w:keepNext w:val="0"/>
        <w:keepLines w:val="0"/>
        <w:pageBreakBefore w:val="0"/>
        <w:widowControl/>
        <w:numPr>
          <w:ilvl w:val="0"/>
          <w:numId w:val="0"/>
        </w:numPr>
        <w:kinsoku/>
        <w:wordWrap/>
        <w:overflowPunct/>
        <w:topLinePunct w:val="0"/>
        <w:autoSpaceDE/>
        <w:autoSpaceDN/>
        <w:bidi w:val="0"/>
        <w:adjustRightInd/>
        <w:snapToGrid/>
        <w:spacing w:before="0" w:after="0" w:line="576" w:lineRule="exact"/>
        <w:ind w:left="0" w:leftChars="0" w:right="0" w:firstLine="640" w:firstLineChars="200"/>
        <w:textAlignment w:val="baseline"/>
        <w:outlineLvl w:val="9"/>
        <w:rPr>
          <w:rFonts w:hint="eastAsia" w:ascii="仿宋_GB2312" w:hAnsi="仿宋_GB2312" w:eastAsia="仿宋_GB2312" w:cs="仿宋_GB2312"/>
          <w:sz w:val="32"/>
          <w:szCs w:val="32"/>
          <w:lang w:eastAsia="zh-CN"/>
        </w:rPr>
      </w:pPr>
      <w:r>
        <w:rPr>
          <w:rFonts w:hint="eastAsia" w:ascii="楷体" w:hAnsi="楷体" w:eastAsia="楷体" w:cs="楷体"/>
          <w:kern w:val="0"/>
          <w:sz w:val="32"/>
          <w:szCs w:val="32"/>
          <w:lang w:eastAsia="zh-CN"/>
        </w:rPr>
        <w:t>（四）</w:t>
      </w:r>
      <w:r>
        <w:rPr>
          <w:rFonts w:hint="eastAsia" w:ascii="仿宋_GB2312" w:hAnsi="仿宋_GB2312" w:eastAsia="仿宋_GB2312" w:cs="仿宋_GB2312"/>
          <w:sz w:val="32"/>
          <w:szCs w:val="32"/>
          <w:lang w:eastAsia="zh-CN"/>
        </w:rPr>
        <w:t>根据国家体育总局运动员技术等级管理办法的相关规定，本次比赛中各级别个人赛至少有</w:t>
      </w:r>
      <w:r>
        <w:rPr>
          <w:rFonts w:hint="eastAsia" w:ascii="仿宋_GB2312" w:hAnsi="仿宋_GB2312" w:eastAsia="仿宋_GB2312" w:cs="仿宋_GB2312"/>
          <w:sz w:val="32"/>
          <w:szCs w:val="32"/>
          <w:lang w:val="en-US" w:eastAsia="zh-CN"/>
        </w:rPr>
        <w:t>8人、团体赛至少有6队上场比赛，方可授予技术等级称号。混合团体项目不可参与技术等级的评定。</w:t>
      </w:r>
    </w:p>
    <w:p>
      <w:pPr>
        <w:numPr>
          <w:ilvl w:val="0"/>
          <w:numId w:val="1"/>
        </w:numPr>
        <w:wordWrap/>
        <w:snapToGrid/>
        <w:spacing w:before="0" w:after="0" w:line="540" w:lineRule="exact"/>
        <w:ind w:left="0" w:leftChars="0" w:right="0" w:firstLine="420" w:firstLineChars="0"/>
        <w:outlineLvl w:val="0"/>
        <w:rPr>
          <w:rFonts w:hint="default" w:ascii="Times New Roman" w:hAnsi="Times New Roman" w:eastAsia="黑体" w:cs="Times New Roman"/>
          <w:b w:val="0"/>
          <w:bCs/>
          <w:kern w:val="0"/>
          <w:sz w:val="32"/>
          <w:szCs w:val="32"/>
        </w:rPr>
      </w:pPr>
      <w:bookmarkStart w:id="63" w:name="_Toc11956"/>
      <w:bookmarkStart w:id="64" w:name="_Toc4531"/>
      <w:r>
        <w:rPr>
          <w:rFonts w:hint="default" w:ascii="Times New Roman" w:hAnsi="Times New Roman" w:eastAsia="黑体" w:cs="Times New Roman"/>
          <w:b w:val="0"/>
          <w:bCs/>
          <w:kern w:val="0"/>
          <w:sz w:val="32"/>
          <w:szCs w:val="32"/>
        </w:rPr>
        <w:t>报名和报到</w:t>
      </w:r>
      <w:bookmarkEnd w:id="63"/>
      <w:bookmarkEnd w:id="64"/>
    </w:p>
    <w:p>
      <w:pPr>
        <w:widowControl/>
        <w:wordWrap/>
        <w:autoSpaceDE w:val="0"/>
        <w:autoSpaceDN w:val="0"/>
        <w:adjustRightInd w:val="0"/>
        <w:snapToGrid/>
        <w:spacing w:before="0" w:after="0" w:line="540" w:lineRule="exact"/>
        <w:ind w:left="0" w:leftChars="0" w:right="0" w:firstLine="640" w:firstLineChars="200"/>
        <w:jc w:val="left"/>
        <w:outlineLvl w:val="9"/>
        <w:rPr>
          <w:rFonts w:hint="default" w:ascii="Times New Roman" w:hAnsi="Times New Roman" w:eastAsia="楷体_GB2312" w:cs="Times New Roman"/>
          <w:kern w:val="0"/>
          <w:sz w:val="32"/>
          <w:szCs w:val="32"/>
          <w:lang w:eastAsia="zh-CN"/>
        </w:rPr>
      </w:pPr>
      <w:r>
        <w:rPr>
          <w:rFonts w:hint="default" w:ascii="Times New Roman" w:hAnsi="Times New Roman" w:eastAsia="楷体_GB2312" w:cs="Times New Roman"/>
          <w:kern w:val="0"/>
          <w:sz w:val="32"/>
          <w:szCs w:val="32"/>
          <w:lang w:eastAsia="zh-CN"/>
        </w:rPr>
        <w:t>（一）报名</w:t>
      </w:r>
    </w:p>
    <w:p>
      <w:pPr>
        <w:wordWrap/>
        <w:snapToGrid/>
        <w:spacing w:before="0" w:after="0" w:line="540" w:lineRule="exact"/>
        <w:ind w:left="0" w:leftChars="0" w:right="0" w:firstLine="617" w:firstLineChars="193"/>
        <w:outlineLvl w:val="9"/>
        <w:rPr>
          <w:rFonts w:hint="default" w:ascii="Times New Roman" w:hAnsi="Times New Roman" w:eastAsia="仿宋_GB2312" w:cs="Times New Roman"/>
          <w:b/>
          <w:sz w:val="32"/>
          <w:szCs w:val="32"/>
        </w:rPr>
      </w:pPr>
      <w:r>
        <w:rPr>
          <w:rFonts w:hint="default" w:ascii="Times New Roman" w:hAnsi="Times New Roman" w:eastAsia="仿宋_GB2312" w:cs="Times New Roman"/>
          <w:kern w:val="0"/>
          <w:sz w:val="32"/>
          <w:szCs w:val="32"/>
        </w:rPr>
        <w:t>各单位按补充通知下发时间要求报名，报名表以邮箱或微信形式（各参赛单位需盖章）报送组委会。逾期报名，不予受理。</w:t>
      </w:r>
    </w:p>
    <w:p>
      <w:pPr>
        <w:widowControl/>
        <w:wordWrap/>
        <w:autoSpaceDE w:val="0"/>
        <w:autoSpaceDN w:val="0"/>
        <w:adjustRightInd w:val="0"/>
        <w:snapToGrid/>
        <w:spacing w:before="0" w:after="0" w:line="540" w:lineRule="exact"/>
        <w:ind w:left="0" w:leftChars="0" w:right="0" w:firstLine="640" w:firstLineChars="200"/>
        <w:jc w:val="left"/>
        <w:outlineLvl w:val="9"/>
        <w:rPr>
          <w:rFonts w:hint="default" w:ascii="Times New Roman" w:hAnsi="Times New Roman" w:eastAsia="楷体_GB2312" w:cs="Times New Roman"/>
          <w:kern w:val="0"/>
          <w:sz w:val="32"/>
          <w:szCs w:val="32"/>
          <w:lang w:eastAsia="zh-CN"/>
        </w:rPr>
      </w:pPr>
      <w:r>
        <w:rPr>
          <w:rFonts w:hint="default" w:ascii="Times New Roman" w:hAnsi="Times New Roman" w:eastAsia="楷体_GB2312" w:cs="Times New Roman"/>
          <w:kern w:val="0"/>
          <w:sz w:val="32"/>
          <w:szCs w:val="32"/>
          <w:lang w:eastAsia="zh-CN"/>
        </w:rPr>
        <w:t>（二）报到</w:t>
      </w:r>
    </w:p>
    <w:p>
      <w:pPr>
        <w:widowControl/>
        <w:wordWrap/>
        <w:autoSpaceDE w:val="0"/>
        <w:autoSpaceDN w:val="0"/>
        <w:adjustRightInd w:val="0"/>
        <w:snapToGrid/>
        <w:spacing w:before="0" w:after="0" w:line="540" w:lineRule="exact"/>
        <w:ind w:left="0" w:leftChars="0" w:right="0" w:firstLine="640" w:firstLineChars="200"/>
        <w:jc w:val="left"/>
        <w:outlineLvl w:val="9"/>
        <w:rPr>
          <w:rFonts w:hint="default" w:ascii="仿宋_GB2312" w:hAnsi="仿宋_GB2312" w:eastAsia="仿宋_GB2312" w:cs="仿宋_GB2312"/>
          <w:kern w:val="0"/>
          <w:sz w:val="32"/>
          <w:szCs w:val="32"/>
        </w:rPr>
      </w:pPr>
      <w:r>
        <w:rPr>
          <w:rFonts w:hint="default" w:ascii="仿宋_GB2312" w:hAnsi="仿宋_GB2312" w:eastAsia="仿宋_GB2312" w:cs="仿宋_GB2312"/>
          <w:kern w:val="0"/>
          <w:sz w:val="32"/>
          <w:szCs w:val="32"/>
        </w:rPr>
        <w:t>1.</w:t>
      </w:r>
      <w:r>
        <w:rPr>
          <w:rFonts w:hint="eastAsia" w:ascii="仿宋_GB2312" w:hAnsi="仿宋_GB2312" w:eastAsia="仿宋_GB2312" w:cs="仿宋_GB2312"/>
          <w:kern w:val="0"/>
          <w:sz w:val="32"/>
          <w:szCs w:val="32"/>
        </w:rPr>
        <w:t>报到时需向组委会提交保险单据复印件（保额30万以上）、身份证复印件、注册证和健康证明（县级以上医院证明）、核酸检测证明、证件不全者不予参赛。</w:t>
      </w:r>
    </w:p>
    <w:p>
      <w:pPr>
        <w:widowControl/>
        <w:wordWrap/>
        <w:autoSpaceDE w:val="0"/>
        <w:autoSpaceDN w:val="0"/>
        <w:adjustRightInd w:val="0"/>
        <w:snapToGrid/>
        <w:spacing w:before="0" w:after="0" w:line="540" w:lineRule="exact"/>
        <w:ind w:left="0" w:leftChars="0" w:right="0" w:firstLine="640" w:firstLineChars="200"/>
        <w:jc w:val="left"/>
        <w:outlineLvl w:val="9"/>
        <w:rPr>
          <w:rFonts w:hint="default" w:ascii="仿宋_GB2312" w:hAnsi="仿宋_GB2312" w:eastAsia="仿宋_GB2312" w:cs="仿宋_GB2312"/>
          <w:kern w:val="0"/>
          <w:sz w:val="32"/>
          <w:szCs w:val="32"/>
          <w:lang w:val="en-US" w:eastAsia="zh-CN"/>
        </w:rPr>
      </w:pPr>
      <w:r>
        <w:rPr>
          <w:rFonts w:hint="default" w:ascii="仿宋_GB2312" w:hAnsi="仿宋_GB2312" w:eastAsia="仿宋_GB2312" w:cs="仿宋_GB2312"/>
          <w:kern w:val="0"/>
          <w:sz w:val="32"/>
          <w:szCs w:val="32"/>
        </w:rPr>
        <w:t>2.</w:t>
      </w:r>
      <w:r>
        <w:rPr>
          <w:rFonts w:hint="default" w:ascii="仿宋_GB2312" w:hAnsi="仿宋_GB2312" w:eastAsia="仿宋_GB2312" w:cs="仿宋_GB2312"/>
          <w:kern w:val="0"/>
          <w:sz w:val="32"/>
          <w:szCs w:val="32"/>
          <w:lang w:eastAsia="zh-CN"/>
        </w:rPr>
        <w:t>食宿由大会统一安排。</w:t>
      </w:r>
      <w:r>
        <w:rPr>
          <w:rFonts w:hint="default" w:ascii="仿宋_GB2312" w:hAnsi="仿宋_GB2312" w:eastAsia="仿宋_GB2312" w:cs="仿宋_GB2312"/>
          <w:kern w:val="0"/>
          <w:sz w:val="32"/>
          <w:szCs w:val="32"/>
          <w:lang w:val="en-US" w:eastAsia="zh-CN"/>
        </w:rPr>
        <w:t>各参赛队报到时，每人每天向大会交纳食宿费150元，不足部分由大会负责；参赛人员往返差旅费自理；超编人员费用自理（食宿标准以补充为准）。</w:t>
      </w:r>
    </w:p>
    <w:p>
      <w:pPr>
        <w:widowControl/>
        <w:wordWrap/>
        <w:autoSpaceDE w:val="0"/>
        <w:autoSpaceDN w:val="0"/>
        <w:adjustRightInd w:val="0"/>
        <w:snapToGrid/>
        <w:spacing w:before="0" w:after="0" w:line="540" w:lineRule="exact"/>
        <w:ind w:left="0" w:leftChars="0" w:right="0" w:firstLine="640" w:firstLineChars="200"/>
        <w:jc w:val="left"/>
        <w:outlineLvl w:val="9"/>
        <w:rPr>
          <w:rFonts w:hint="default" w:ascii="仿宋_GB2312" w:hAnsi="仿宋_GB2312" w:eastAsia="仿宋_GB2312" w:cs="仿宋_GB2312"/>
          <w:kern w:val="0"/>
          <w:sz w:val="32"/>
          <w:szCs w:val="32"/>
        </w:rPr>
      </w:pPr>
      <w:r>
        <w:rPr>
          <w:rFonts w:hint="default" w:ascii="仿宋_GB2312" w:hAnsi="仿宋_GB2312" w:eastAsia="仿宋_GB2312" w:cs="仿宋_GB2312"/>
          <w:kern w:val="0"/>
          <w:sz w:val="32"/>
          <w:szCs w:val="32"/>
        </w:rPr>
        <w:t>3.运动队、大会裁判员和仲裁委员会成员于赛前2天到赛区报到。</w:t>
      </w:r>
    </w:p>
    <w:p>
      <w:pPr>
        <w:wordWrap/>
        <w:snapToGrid/>
        <w:spacing w:before="0" w:after="0" w:line="540" w:lineRule="exact"/>
        <w:ind w:left="0" w:leftChars="0" w:right="0" w:firstLine="640" w:firstLineChars="200"/>
        <w:outlineLvl w:val="0"/>
        <w:rPr>
          <w:rFonts w:hint="default" w:ascii="Times New Roman" w:hAnsi="Times New Roman" w:eastAsia="黑体" w:cs="Times New Roman"/>
          <w:b w:val="0"/>
          <w:bCs/>
          <w:sz w:val="32"/>
          <w:szCs w:val="32"/>
        </w:rPr>
      </w:pPr>
      <w:bookmarkStart w:id="65" w:name="_Toc27643"/>
      <w:bookmarkStart w:id="66" w:name="_Toc20277"/>
      <w:r>
        <w:rPr>
          <w:rFonts w:hint="default" w:ascii="Times New Roman" w:hAnsi="Times New Roman" w:eastAsia="黑体" w:cs="Times New Roman"/>
          <w:b w:val="0"/>
          <w:bCs/>
          <w:sz w:val="32"/>
          <w:szCs w:val="32"/>
        </w:rPr>
        <w:t>九、兴奋剂和性别检查</w:t>
      </w:r>
      <w:bookmarkEnd w:id="65"/>
      <w:bookmarkEnd w:id="66"/>
    </w:p>
    <w:p>
      <w:pPr>
        <w:wordWrap/>
        <w:snapToGrid/>
        <w:spacing w:before="0" w:after="0" w:line="540" w:lineRule="exact"/>
        <w:ind w:left="160" w:leftChars="0" w:right="0" w:firstLine="418" w:firstLineChars="0"/>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w:t>
      </w:r>
      <w:r>
        <w:rPr>
          <w:rFonts w:hint="default" w:ascii="Times New Roman" w:hAnsi="Times New Roman" w:eastAsia="仿宋_GB2312" w:cs="Times New Roman"/>
          <w:kern w:val="0"/>
          <w:sz w:val="32"/>
          <w:szCs w:val="32"/>
        </w:rPr>
        <w:t>海南省第六届运动会竞赛规程总则</w:t>
      </w:r>
      <w:r>
        <w:rPr>
          <w:rFonts w:hint="default" w:ascii="Times New Roman" w:hAnsi="Times New Roman" w:eastAsia="仿宋_GB2312" w:cs="Times New Roman"/>
          <w:sz w:val="32"/>
          <w:szCs w:val="32"/>
        </w:rPr>
        <w:t>》</w:t>
      </w:r>
      <w:r>
        <w:rPr>
          <w:rFonts w:hint="default" w:ascii="Times New Roman" w:hAnsi="Times New Roman" w:eastAsia="仿宋_GB2312" w:cs="Times New Roman"/>
          <w:kern w:val="0"/>
          <w:sz w:val="32"/>
          <w:szCs w:val="32"/>
        </w:rPr>
        <w:t>第七</w:t>
      </w:r>
      <w:r>
        <w:rPr>
          <w:rFonts w:hint="default" w:ascii="Times New Roman" w:hAnsi="Times New Roman" w:eastAsia="仿宋_GB2312" w:cs="Times New Roman"/>
          <w:sz w:val="32"/>
          <w:szCs w:val="32"/>
        </w:rPr>
        <w:t>条有关</w:t>
      </w:r>
    </w:p>
    <w:p>
      <w:pPr>
        <w:wordWrap/>
        <w:snapToGrid/>
        <w:spacing w:before="0" w:after="0" w:line="540" w:lineRule="exact"/>
        <w:ind w:left="0" w:leftChars="0" w:right="0"/>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规定执行；</w:t>
      </w:r>
    </w:p>
    <w:p>
      <w:pPr>
        <w:wordWrap/>
        <w:snapToGrid/>
        <w:spacing w:before="0" w:after="0" w:line="540" w:lineRule="exact"/>
        <w:ind w:left="0" w:leftChars="0" w:right="0" w:firstLine="640" w:firstLineChars="200"/>
        <w:outlineLvl w:val="0"/>
        <w:rPr>
          <w:rFonts w:hint="default" w:ascii="Times New Roman" w:hAnsi="Times New Roman" w:eastAsia="黑体" w:cs="Times New Roman"/>
          <w:b w:val="0"/>
          <w:bCs/>
          <w:sz w:val="32"/>
          <w:szCs w:val="32"/>
        </w:rPr>
      </w:pPr>
      <w:bookmarkStart w:id="67" w:name="_Toc31805"/>
      <w:bookmarkStart w:id="68" w:name="_Toc12233"/>
      <w:r>
        <w:rPr>
          <w:rFonts w:hint="default" w:ascii="Times New Roman" w:hAnsi="Times New Roman" w:eastAsia="黑体" w:cs="Times New Roman"/>
          <w:b w:val="0"/>
          <w:bCs/>
          <w:sz w:val="32"/>
          <w:szCs w:val="32"/>
        </w:rPr>
        <w:t>十、未尽事宜，另行通知</w:t>
      </w:r>
      <w:bookmarkEnd w:id="67"/>
      <w:bookmarkEnd w:id="68"/>
    </w:p>
    <w:p>
      <w:pPr>
        <w:wordWrap/>
        <w:snapToGrid/>
        <w:spacing w:before="0" w:after="0" w:line="540" w:lineRule="exact"/>
        <w:ind w:left="0" w:leftChars="0" w:right="0" w:firstLine="640" w:firstLineChars="200"/>
        <w:outlineLvl w:val="0"/>
        <w:rPr>
          <w:rFonts w:hint="default" w:ascii="Times New Roman" w:hAnsi="Times New Roman" w:eastAsia="黑体" w:cs="Times New Roman"/>
          <w:b w:val="0"/>
          <w:bCs/>
          <w:sz w:val="32"/>
          <w:szCs w:val="32"/>
        </w:rPr>
      </w:pPr>
      <w:bookmarkStart w:id="69" w:name="_Toc16302"/>
      <w:bookmarkStart w:id="70" w:name="_Toc30629"/>
      <w:r>
        <w:rPr>
          <w:rFonts w:hint="default" w:ascii="Times New Roman" w:hAnsi="Times New Roman" w:eastAsia="黑体" w:cs="Times New Roman"/>
          <w:b w:val="0"/>
          <w:bCs/>
          <w:sz w:val="32"/>
          <w:szCs w:val="32"/>
        </w:rPr>
        <w:t>十一、本规程最终解释权归省旅游和文化广电体育厅解释。</w:t>
      </w:r>
      <w:bookmarkEnd w:id="69"/>
      <w:bookmarkEnd w:id="70"/>
    </w:p>
    <w:p>
      <w:pPr>
        <w:keepNext w:val="0"/>
        <w:keepLines w:val="0"/>
        <w:pageBreakBefore w:val="0"/>
        <w:widowControl/>
        <w:kinsoku/>
        <w:wordWrap/>
        <w:overflowPunct/>
        <w:topLinePunct w:val="0"/>
        <w:autoSpaceDE/>
        <w:autoSpaceDN/>
        <w:bidi w:val="0"/>
        <w:adjustRightInd/>
        <w:snapToGrid/>
        <w:spacing w:line="15" w:lineRule="auto"/>
        <w:ind w:left="-616" w:leftChars="-295" w:hanging="3" w:firstLineChars="0"/>
        <w:jc w:val="left"/>
        <w:textAlignment w:val="baseline"/>
        <w:rPr>
          <w:rStyle w:val="11"/>
          <w:rFonts w:hint="default" w:ascii="黑体" w:hAnsi="黑体" w:eastAsia="黑体" w:cs="宋体"/>
          <w:b/>
          <w:bCs/>
          <w:sz w:val="44"/>
          <w:szCs w:val="44"/>
          <w:lang w:eastAsia="zh-CN"/>
        </w:rPr>
      </w:pPr>
    </w:p>
    <w:p>
      <w:pPr>
        <w:pStyle w:val="2"/>
        <w:rPr>
          <w:rStyle w:val="11"/>
          <w:rFonts w:hint="default" w:ascii="黑体" w:hAnsi="黑体" w:eastAsia="黑体" w:cs="宋体"/>
          <w:b/>
          <w:bCs/>
          <w:sz w:val="44"/>
          <w:szCs w:val="44"/>
          <w:lang w:eastAsia="zh-CN"/>
        </w:rPr>
      </w:pPr>
    </w:p>
    <w:p>
      <w:pPr>
        <w:pStyle w:val="2"/>
        <w:ind w:left="-619" w:leftChars="-295" w:firstLine="0" w:firstLineChars="0"/>
        <w:rPr>
          <w:rStyle w:val="11"/>
          <w:rFonts w:hint="default" w:ascii="黑体" w:hAnsi="黑体" w:eastAsia="黑体" w:cs="宋体"/>
          <w:b/>
          <w:bCs/>
          <w:sz w:val="44"/>
          <w:szCs w:val="44"/>
          <w:lang w:eastAsia="zh-CN"/>
        </w:rPr>
      </w:pPr>
    </w:p>
    <w:p>
      <w:pPr>
        <w:ind w:left="-619" w:leftChars="-295" w:firstLine="0" w:firstLineChars="0"/>
        <w:rPr>
          <w:rStyle w:val="11"/>
          <w:rFonts w:hint="default" w:ascii="黑体" w:hAnsi="黑体" w:eastAsia="黑体" w:cs="宋体"/>
          <w:b/>
          <w:bCs/>
          <w:sz w:val="44"/>
          <w:szCs w:val="44"/>
          <w:lang w:eastAsia="zh-CN"/>
        </w:rPr>
      </w:pPr>
      <w:r>
        <w:rPr>
          <w:rStyle w:val="11"/>
          <w:rFonts w:hint="default" w:ascii="黑体" w:hAnsi="黑体" w:eastAsia="黑体" w:cs="宋体"/>
          <w:b/>
          <w:bCs/>
          <w:sz w:val="44"/>
          <w:szCs w:val="44"/>
          <w:lang w:eastAsia="zh-CN"/>
        </w:rPr>
        <w:br w:type="page"/>
      </w:r>
    </w:p>
    <w:p>
      <w:pPr>
        <w:rPr>
          <w:rStyle w:val="11"/>
          <w:rFonts w:hint="default" w:ascii="黑体" w:hAnsi="黑体" w:eastAsia="黑体" w:cs="宋体"/>
          <w:b/>
          <w:bCs/>
          <w:sz w:val="44"/>
          <w:szCs w:val="44"/>
          <w:lang w:eastAsia="zh-CN"/>
        </w:rPr>
      </w:pPr>
      <w:r>
        <w:rPr>
          <w:rStyle w:val="11"/>
          <w:rFonts w:hint="default" w:ascii="黑体" w:hAnsi="黑体" w:eastAsia="黑体" w:cs="宋体"/>
          <w:b/>
          <w:bCs/>
          <w:sz w:val="44"/>
          <w:szCs w:val="44"/>
          <w:lang w:eastAsia="zh-CN"/>
        </w:rPr>
        <w:drawing>
          <wp:anchor distT="0" distB="0" distL="114300" distR="114300" simplePos="0" relativeHeight="251665408" behindDoc="0" locked="0" layoutInCell="1" allowOverlap="1">
            <wp:simplePos x="0" y="0"/>
            <wp:positionH relativeFrom="column">
              <wp:posOffset>-283845</wp:posOffset>
            </wp:positionH>
            <wp:positionV relativeFrom="paragraph">
              <wp:posOffset>458470</wp:posOffset>
            </wp:positionV>
            <wp:extent cx="5842000" cy="7646035"/>
            <wp:effectExtent l="0" t="0" r="0" b="24765"/>
            <wp:wrapTopAndBottom/>
            <wp:docPr id="2" name="图片 2" descr="/Users/shawnc/Desktop/关于省运会冲浪、帆船项目跨单位组队参赛有关事宜的通知/关于省运会冲浪、帆船项目跨单位组队参赛有关事宜的通知_00.png关于省运会冲浪、帆船项目跨单位组队参赛有关事宜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shawnc/Desktop/关于省运会冲浪、帆船项目跨单位组队参赛有关事宜的通知/关于省运会冲浪、帆船项目跨单位组队参赛有关事宜的通知_00.png关于省运会冲浪、帆船项目跨单位组队参赛有关事宜的通知_00"/>
                    <pic:cNvPicPr>
                      <a:picLocks noChangeAspect="1"/>
                    </pic:cNvPicPr>
                  </pic:nvPicPr>
                  <pic:blipFill>
                    <a:blip r:embed="rId10"/>
                    <a:srcRect t="7512"/>
                    <a:stretch>
                      <a:fillRect/>
                    </a:stretch>
                  </pic:blipFill>
                  <pic:spPr>
                    <a:xfrm>
                      <a:off x="0" y="0"/>
                      <a:ext cx="5842000" cy="7646035"/>
                    </a:xfrm>
                    <a:prstGeom prst="rect">
                      <a:avLst/>
                    </a:prstGeom>
                    <a:noFill/>
                    <a:ln>
                      <a:noFill/>
                    </a:ln>
                  </pic:spPr>
                </pic:pic>
              </a:graphicData>
            </a:graphic>
          </wp:anchor>
        </w:drawing>
      </w:r>
      <w:r>
        <w:rPr>
          <w:rStyle w:val="11"/>
          <w:rFonts w:hint="default" w:ascii="黑体" w:hAnsi="黑体" w:eastAsia="黑体" w:cs="宋体"/>
          <w:b/>
          <w:bCs/>
          <w:sz w:val="44"/>
          <w:szCs w:val="44"/>
          <w:lang w:eastAsia="zh-CN"/>
        </w:rPr>
        <w:br w:type="page"/>
      </w:r>
    </w:p>
    <w:p>
      <w:pPr>
        <w:rPr>
          <w:rStyle w:val="11"/>
          <w:rFonts w:hint="default" w:ascii="黑体" w:hAnsi="黑体" w:eastAsia="黑体" w:cs="宋体"/>
          <w:b/>
          <w:bCs/>
          <w:sz w:val="44"/>
          <w:szCs w:val="44"/>
          <w:lang w:eastAsia="zh-CN"/>
        </w:rPr>
      </w:pPr>
      <w:r>
        <w:rPr>
          <w:rStyle w:val="11"/>
          <w:rFonts w:hint="default" w:ascii="黑体" w:hAnsi="黑体" w:eastAsia="黑体" w:cs="宋体"/>
          <w:b/>
          <w:bCs/>
          <w:sz w:val="44"/>
          <w:szCs w:val="44"/>
          <w:lang w:eastAsia="zh-CN"/>
        </w:rPr>
        <w:drawing>
          <wp:inline distT="0" distB="0" distL="114300" distR="114300">
            <wp:extent cx="5544820" cy="7052945"/>
            <wp:effectExtent l="0" t="0" r="17780" b="8255"/>
            <wp:docPr id="10" name="图片 3" descr="/Users/shawnc/Desktop/关于省运会冲浪、帆船项目跨单位组队参赛有关事宜的通知/关于省运会冲浪、帆船项目跨单位组队参赛有关事宜的通知_01.png关于省运会冲浪、帆船项目跨单位组队参赛有关事宜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Users/shawnc/Desktop/关于省运会冲浪、帆船项目跨单位组队参赛有关事宜的通知/关于省运会冲浪、帆船项目跨单位组队参赛有关事宜的通知_01.png关于省运会冲浪、帆船项目跨单位组队参赛有关事宜的通知_01"/>
                    <pic:cNvPicPr>
                      <a:picLocks noChangeAspect="1"/>
                    </pic:cNvPicPr>
                  </pic:nvPicPr>
                  <pic:blipFill>
                    <a:blip r:embed="rId11"/>
                    <a:srcRect b="10116"/>
                    <a:stretch>
                      <a:fillRect/>
                    </a:stretch>
                  </pic:blipFill>
                  <pic:spPr>
                    <a:xfrm>
                      <a:off x="0" y="0"/>
                      <a:ext cx="5544820" cy="7052945"/>
                    </a:xfrm>
                    <a:prstGeom prst="rect">
                      <a:avLst/>
                    </a:prstGeom>
                    <a:noFill/>
                    <a:ln>
                      <a:noFill/>
                    </a:ln>
                  </pic:spPr>
                </pic:pic>
              </a:graphicData>
            </a:graphic>
          </wp:inline>
        </w:drawing>
      </w:r>
      <w:r>
        <w:rPr>
          <w:rStyle w:val="11"/>
          <w:rFonts w:hint="default" w:ascii="黑体" w:hAnsi="黑体" w:eastAsia="黑体" w:cs="宋体"/>
          <w:b/>
          <w:bCs/>
          <w:sz w:val="44"/>
          <w:szCs w:val="44"/>
          <w:lang w:eastAsia="zh-CN"/>
        </w:rPr>
        <w:br w:type="page"/>
      </w:r>
    </w:p>
    <w:p>
      <w:pPr>
        <w:pStyle w:val="13"/>
        <w:jc w:val="center"/>
        <w:rPr>
          <w:rFonts w:hint="default" w:eastAsia="宋体"/>
        </w:rPr>
      </w:pPr>
    </w:p>
    <w:p>
      <w:pPr>
        <w:pStyle w:val="13"/>
        <w:spacing w:line="180" w:lineRule="exact"/>
        <w:rPr>
          <w:sz w:val="30"/>
        </w:rPr>
      </w:pPr>
    </w:p>
    <w:p>
      <w:pPr>
        <w:pStyle w:val="2"/>
        <w:ind w:left="-619" w:leftChars="-295" w:firstLine="0" w:firstLineChars="0"/>
        <w:jc w:val="center"/>
        <w:rPr>
          <w:rFonts w:hint="eastAsia" w:ascii="方正小标宋_GBK" w:hAnsi="方正小标宋_GBK" w:eastAsia="方正小标宋_GBK" w:cs="方正小标宋_GBK"/>
          <w:b w:val="0"/>
          <w:bCs/>
          <w:kern w:val="44"/>
          <w:sz w:val="44"/>
          <w:szCs w:val="24"/>
          <w:lang w:val="en-US" w:eastAsia="zh-CN" w:bidi="ar-SA"/>
        </w:rPr>
      </w:pPr>
      <w:r>
        <w:rPr>
          <w:rFonts w:hint="eastAsia" w:ascii="仿宋_GB2312" w:hAnsi="仿宋_GB2312" w:eastAsia="仿宋_GB2312" w:cs="仿宋_GB2312"/>
          <w:sz w:val="32"/>
          <w:szCs w:val="32"/>
          <w:lang w:val="en-US" w:eastAsia="zh-CN"/>
        </w:rPr>
        <w:drawing>
          <wp:inline distT="0" distB="0" distL="114300" distR="114300">
            <wp:extent cx="5720715" cy="8094980"/>
            <wp:effectExtent l="0" t="0" r="19685" b="7620"/>
            <wp:docPr id="3" name="图片 3" descr="2022省运会冲浪比赛补充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2省运会冲浪比赛补充通知_00"/>
                    <pic:cNvPicPr>
                      <a:picLocks noChangeAspect="1"/>
                    </pic:cNvPicPr>
                  </pic:nvPicPr>
                  <pic:blipFill>
                    <a:blip r:embed="rId12"/>
                    <a:stretch>
                      <a:fillRect/>
                    </a:stretch>
                  </pic:blipFill>
                  <pic:spPr>
                    <a:xfrm>
                      <a:off x="0" y="0"/>
                      <a:ext cx="5720715" cy="8094980"/>
                    </a:xfrm>
                    <a:prstGeom prst="rect">
                      <a:avLst/>
                    </a:prstGeom>
                  </pic:spPr>
                </pic:pic>
              </a:graphicData>
            </a:graphic>
          </wp:inline>
        </w:drawing>
      </w:r>
      <w:bookmarkStart w:id="71" w:name="_Toc29394"/>
    </w:p>
    <w:p>
      <w:pPr>
        <w:rPr>
          <w:rFonts w:hint="default" w:ascii="方正小标宋_GBK" w:hAnsi="方正小标宋_GBK" w:eastAsia="方正小标宋_GBK" w:cs="方正小标宋_GBK"/>
          <w:b w:val="0"/>
          <w:bCs/>
          <w:kern w:val="44"/>
          <w:sz w:val="44"/>
          <w:szCs w:val="24"/>
          <w:lang w:eastAsia="zh-CN" w:bidi="ar-SA"/>
        </w:rPr>
      </w:pPr>
      <w:r>
        <w:rPr>
          <w:rFonts w:hint="eastAsia" w:ascii="方正小标宋_GBK" w:hAnsi="方正小标宋_GBK" w:eastAsia="方正小标宋_GBK" w:cs="方正小标宋_GBK"/>
          <w:b w:val="0"/>
          <w:bCs/>
          <w:kern w:val="44"/>
          <w:sz w:val="44"/>
          <w:szCs w:val="24"/>
          <w:lang w:val="en-US" w:eastAsia="zh-CN" w:bidi="ar-SA"/>
        </w:rPr>
        <w:br w:type="page"/>
      </w:r>
      <w:r>
        <w:rPr>
          <w:rFonts w:hint="default" w:ascii="方正小标宋_GBK" w:hAnsi="方正小标宋_GBK" w:eastAsia="方正小标宋_GBK" w:cs="方正小标宋_GBK"/>
          <w:b w:val="0"/>
          <w:bCs/>
          <w:kern w:val="44"/>
          <w:sz w:val="44"/>
          <w:szCs w:val="24"/>
          <w:lang w:eastAsia="zh-CN" w:bidi="ar-SA"/>
        </w:rPr>
        <w:drawing>
          <wp:inline distT="0" distB="0" distL="114300" distR="114300">
            <wp:extent cx="5273040" cy="7461250"/>
            <wp:effectExtent l="0" t="0" r="10160" b="6350"/>
            <wp:docPr id="4" name="图片 4" descr="2022省运会冲浪比赛补充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2省运会冲浪比赛补充通知_01"/>
                    <pic:cNvPicPr>
                      <a:picLocks noChangeAspect="1"/>
                    </pic:cNvPicPr>
                  </pic:nvPicPr>
                  <pic:blipFill>
                    <a:blip r:embed="rId13"/>
                    <a:stretch>
                      <a:fillRect/>
                    </a:stretch>
                  </pic:blipFill>
                  <pic:spPr>
                    <a:xfrm>
                      <a:off x="0" y="0"/>
                      <a:ext cx="5273040" cy="7461250"/>
                    </a:xfrm>
                    <a:prstGeom prst="rect">
                      <a:avLst/>
                    </a:prstGeom>
                  </pic:spPr>
                </pic:pic>
              </a:graphicData>
            </a:graphic>
          </wp:inline>
        </w:drawing>
      </w:r>
    </w:p>
    <w:p>
      <w:pPr>
        <w:rPr>
          <w:rFonts w:hint="eastAsia" w:ascii="方正小标宋_GBK" w:hAnsi="方正小标宋_GBK" w:eastAsia="方正小标宋_GBK" w:cs="方正小标宋_GBK"/>
          <w:b w:val="0"/>
          <w:bCs/>
          <w:kern w:val="44"/>
          <w:sz w:val="44"/>
          <w:szCs w:val="24"/>
          <w:lang w:val="en-US" w:eastAsia="zh-CN" w:bidi="ar-SA"/>
        </w:rPr>
      </w:pPr>
      <w:r>
        <w:rPr>
          <w:rFonts w:hint="eastAsia" w:ascii="方正小标宋_GBK" w:hAnsi="方正小标宋_GBK" w:eastAsia="方正小标宋_GBK" w:cs="方正小标宋_GBK"/>
          <w:b w:val="0"/>
          <w:bCs/>
          <w:kern w:val="44"/>
          <w:sz w:val="44"/>
          <w:szCs w:val="24"/>
          <w:lang w:val="en-US" w:eastAsia="zh-CN" w:bidi="ar-SA"/>
        </w:rPr>
        <w:br w:type="page"/>
      </w:r>
    </w:p>
    <w:p>
      <w:pPr>
        <w:rPr>
          <w:rFonts w:hint="default" w:ascii="方正小标宋_GBK" w:hAnsi="方正小标宋_GBK" w:eastAsia="方正小标宋_GBK" w:cs="方正小标宋_GBK"/>
          <w:b w:val="0"/>
          <w:bCs/>
          <w:kern w:val="44"/>
          <w:sz w:val="44"/>
          <w:szCs w:val="24"/>
          <w:lang w:eastAsia="zh-CN" w:bidi="ar-SA"/>
        </w:rPr>
      </w:pPr>
      <w:r>
        <w:rPr>
          <w:rFonts w:hint="eastAsia" w:ascii="方正小标宋_GBK" w:hAnsi="方正小标宋_GBK" w:eastAsia="方正小标宋_GBK" w:cs="方正小标宋_GBK"/>
          <w:b w:val="0"/>
          <w:bCs/>
          <w:kern w:val="44"/>
          <w:sz w:val="44"/>
          <w:szCs w:val="24"/>
          <w:lang w:val="en-US" w:eastAsia="zh-CN" w:bidi="ar-SA"/>
        </w:rPr>
        <w:drawing>
          <wp:inline distT="0" distB="0" distL="114300" distR="114300">
            <wp:extent cx="5273040" cy="7461250"/>
            <wp:effectExtent l="0" t="0" r="10160" b="6350"/>
            <wp:docPr id="5" name="图片 5" descr="2022省运会冲浪比赛补充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2省运会冲浪比赛补充通知_02"/>
                    <pic:cNvPicPr>
                      <a:picLocks noChangeAspect="1"/>
                    </pic:cNvPicPr>
                  </pic:nvPicPr>
                  <pic:blipFill>
                    <a:blip r:embed="rId14"/>
                    <a:stretch>
                      <a:fillRect/>
                    </a:stretch>
                  </pic:blipFill>
                  <pic:spPr>
                    <a:xfrm>
                      <a:off x="0" y="0"/>
                      <a:ext cx="5273040" cy="7461250"/>
                    </a:xfrm>
                    <a:prstGeom prst="rect">
                      <a:avLst/>
                    </a:prstGeom>
                  </pic:spPr>
                </pic:pic>
              </a:graphicData>
            </a:graphic>
          </wp:inline>
        </w:drawing>
      </w:r>
      <w:r>
        <w:rPr>
          <w:rFonts w:hint="eastAsia" w:ascii="方正小标宋_GBK" w:hAnsi="方正小标宋_GBK" w:eastAsia="方正小标宋_GBK" w:cs="方正小标宋_GBK"/>
          <w:b w:val="0"/>
          <w:bCs/>
          <w:kern w:val="44"/>
          <w:sz w:val="44"/>
          <w:szCs w:val="24"/>
          <w:lang w:val="en-US" w:eastAsia="zh-CN" w:bidi="ar-SA"/>
        </w:rPr>
        <w:br w:type="page"/>
      </w:r>
      <w:r>
        <w:rPr>
          <w:rFonts w:hint="default" w:ascii="方正小标宋_GBK" w:hAnsi="方正小标宋_GBK" w:eastAsia="方正小标宋_GBK" w:cs="方正小标宋_GBK"/>
          <w:b w:val="0"/>
          <w:bCs/>
          <w:kern w:val="44"/>
          <w:sz w:val="44"/>
          <w:szCs w:val="24"/>
          <w:lang w:eastAsia="zh-CN" w:bidi="ar-SA"/>
        </w:rPr>
        <w:drawing>
          <wp:inline distT="0" distB="0" distL="114300" distR="114300">
            <wp:extent cx="5273040" cy="7461250"/>
            <wp:effectExtent l="0" t="0" r="10160" b="6350"/>
            <wp:docPr id="6" name="图片 6" descr="2022省运会冲浪比赛补充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2省运会冲浪比赛补充通知_03"/>
                    <pic:cNvPicPr>
                      <a:picLocks noChangeAspect="1"/>
                    </pic:cNvPicPr>
                  </pic:nvPicPr>
                  <pic:blipFill>
                    <a:blip r:embed="rId15"/>
                    <a:stretch>
                      <a:fillRect/>
                    </a:stretch>
                  </pic:blipFill>
                  <pic:spPr>
                    <a:xfrm>
                      <a:off x="0" y="0"/>
                      <a:ext cx="5273040" cy="7461250"/>
                    </a:xfrm>
                    <a:prstGeom prst="rect">
                      <a:avLst/>
                    </a:prstGeom>
                  </pic:spPr>
                </pic:pic>
              </a:graphicData>
            </a:graphic>
          </wp:inline>
        </w:drawing>
      </w:r>
    </w:p>
    <w:p>
      <w:pPr>
        <w:rPr>
          <w:rFonts w:hint="default" w:ascii="方正小标宋_GBK" w:hAnsi="方正小标宋_GBK" w:eastAsia="方正小标宋_GBK" w:cs="方正小标宋_GBK"/>
          <w:b w:val="0"/>
          <w:bCs/>
          <w:kern w:val="44"/>
          <w:sz w:val="44"/>
          <w:szCs w:val="24"/>
          <w:lang w:eastAsia="zh-CN" w:bidi="ar-SA"/>
        </w:rPr>
      </w:pPr>
      <w:r>
        <w:rPr>
          <w:rFonts w:hint="eastAsia" w:ascii="方正小标宋_GBK" w:hAnsi="方正小标宋_GBK" w:eastAsia="方正小标宋_GBK" w:cs="方正小标宋_GBK"/>
          <w:b w:val="0"/>
          <w:bCs/>
          <w:kern w:val="44"/>
          <w:sz w:val="44"/>
          <w:szCs w:val="24"/>
          <w:lang w:val="en-US" w:eastAsia="zh-CN" w:bidi="ar-SA"/>
        </w:rPr>
        <w:br w:type="page"/>
      </w:r>
      <w:r>
        <w:rPr>
          <w:rFonts w:hint="default" w:ascii="方正小标宋_GBK" w:hAnsi="方正小标宋_GBK" w:eastAsia="方正小标宋_GBK" w:cs="方正小标宋_GBK"/>
          <w:b w:val="0"/>
          <w:bCs/>
          <w:kern w:val="44"/>
          <w:sz w:val="44"/>
          <w:szCs w:val="24"/>
          <w:lang w:eastAsia="zh-CN" w:bidi="ar-SA"/>
        </w:rPr>
        <w:drawing>
          <wp:inline distT="0" distB="0" distL="114300" distR="114300">
            <wp:extent cx="5273040" cy="7461250"/>
            <wp:effectExtent l="0" t="0" r="10160" b="6350"/>
            <wp:docPr id="7" name="图片 7" descr="2022省运会冲浪比赛补充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2省运会冲浪比赛补充通知_04"/>
                    <pic:cNvPicPr>
                      <a:picLocks noChangeAspect="1"/>
                    </pic:cNvPicPr>
                  </pic:nvPicPr>
                  <pic:blipFill>
                    <a:blip r:embed="rId16"/>
                    <a:stretch>
                      <a:fillRect/>
                    </a:stretch>
                  </pic:blipFill>
                  <pic:spPr>
                    <a:xfrm>
                      <a:off x="0" y="0"/>
                      <a:ext cx="5273040" cy="7461250"/>
                    </a:xfrm>
                    <a:prstGeom prst="rect">
                      <a:avLst/>
                    </a:prstGeom>
                  </pic:spPr>
                </pic:pic>
              </a:graphicData>
            </a:graphic>
          </wp:inline>
        </w:drawing>
      </w:r>
    </w:p>
    <w:p>
      <w:pPr>
        <w:rPr>
          <w:rFonts w:hint="eastAsia" w:ascii="方正小标宋_GBK" w:hAnsi="方正小标宋_GBK" w:eastAsia="方正小标宋_GBK" w:cs="方正小标宋_GBK"/>
          <w:b w:val="0"/>
          <w:bCs/>
          <w:kern w:val="44"/>
          <w:sz w:val="44"/>
          <w:szCs w:val="24"/>
          <w:lang w:val="en-US" w:eastAsia="zh-CN" w:bidi="ar-SA"/>
        </w:rPr>
      </w:pPr>
      <w:r>
        <w:rPr>
          <w:rFonts w:hint="eastAsia" w:ascii="方正小标宋_GBK" w:hAnsi="方正小标宋_GBK" w:eastAsia="方正小标宋_GBK" w:cs="方正小标宋_GBK"/>
          <w:b w:val="0"/>
          <w:bCs/>
          <w:kern w:val="44"/>
          <w:sz w:val="44"/>
          <w:szCs w:val="24"/>
          <w:lang w:val="en-US" w:eastAsia="zh-CN" w:bidi="ar-SA"/>
        </w:rPr>
        <w:br w:type="page"/>
      </w:r>
    </w:p>
    <w:p>
      <w:pPr>
        <w:rPr>
          <w:rFonts w:hint="eastAsia" w:ascii="方正小标宋_GBK" w:hAnsi="方正小标宋_GBK" w:eastAsia="方正小标宋_GBK" w:cs="方正小标宋_GBK"/>
          <w:b w:val="0"/>
          <w:bCs/>
          <w:kern w:val="44"/>
          <w:sz w:val="44"/>
          <w:szCs w:val="24"/>
          <w:lang w:val="en-US" w:eastAsia="zh-CN" w:bidi="ar-SA"/>
        </w:rPr>
      </w:pPr>
      <w:r>
        <w:rPr>
          <w:rFonts w:hint="eastAsia" w:ascii="方正小标宋_GBK" w:hAnsi="方正小标宋_GBK" w:eastAsia="方正小标宋_GBK" w:cs="方正小标宋_GBK"/>
          <w:b w:val="0"/>
          <w:bCs/>
          <w:kern w:val="44"/>
          <w:sz w:val="44"/>
          <w:szCs w:val="24"/>
          <w:lang w:val="en-US" w:eastAsia="zh-CN" w:bidi="ar-SA"/>
        </w:rPr>
        <w:drawing>
          <wp:inline distT="0" distB="0" distL="114300" distR="114300">
            <wp:extent cx="5273040" cy="7461250"/>
            <wp:effectExtent l="0" t="0" r="10160" b="6350"/>
            <wp:docPr id="9" name="图片 9" descr="2022省运会冲浪比赛补充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2省运会冲浪比赛补充通知_05"/>
                    <pic:cNvPicPr>
                      <a:picLocks noChangeAspect="1"/>
                    </pic:cNvPicPr>
                  </pic:nvPicPr>
                  <pic:blipFill>
                    <a:blip r:embed="rId17"/>
                    <a:stretch>
                      <a:fillRect/>
                    </a:stretch>
                  </pic:blipFill>
                  <pic:spPr>
                    <a:xfrm>
                      <a:off x="0" y="0"/>
                      <a:ext cx="5273040" cy="7461250"/>
                    </a:xfrm>
                    <a:prstGeom prst="rect">
                      <a:avLst/>
                    </a:prstGeom>
                  </pic:spPr>
                </pic:pic>
              </a:graphicData>
            </a:graphic>
          </wp:inline>
        </w:drawing>
      </w:r>
      <w:r>
        <w:rPr>
          <w:rFonts w:hint="eastAsia" w:ascii="方正小标宋_GBK" w:hAnsi="方正小标宋_GBK" w:eastAsia="方正小标宋_GBK" w:cs="方正小标宋_GBK"/>
          <w:b w:val="0"/>
          <w:bCs/>
          <w:kern w:val="44"/>
          <w:sz w:val="44"/>
          <w:szCs w:val="24"/>
          <w:lang w:val="en-US" w:eastAsia="zh-CN" w:bidi="ar-SA"/>
        </w:rPr>
        <w:br w:type="page"/>
      </w:r>
    </w:p>
    <w:p>
      <w:pPr>
        <w:widowControl/>
        <w:snapToGrid w:val="0"/>
        <w:jc w:val="center"/>
        <w:outlineLvl w:val="0"/>
        <w:rPr>
          <w:rFonts w:hint="eastAsia" w:ascii="方正小标宋_GBK" w:hAnsi="方正小标宋_GBK" w:eastAsia="方正小标宋_GBK" w:cs="方正小标宋_GBK"/>
          <w:b w:val="0"/>
          <w:bCs/>
          <w:kern w:val="44"/>
          <w:sz w:val="44"/>
          <w:szCs w:val="24"/>
          <w:lang w:val="en-US" w:eastAsia="zh-CN" w:bidi="ar-SA"/>
        </w:rPr>
      </w:pPr>
      <w:r>
        <w:rPr>
          <w:rFonts w:hint="eastAsia" w:ascii="方正小标宋_GBK" w:hAnsi="方正小标宋_GBK" w:eastAsia="方正小标宋_GBK" w:cs="方正小标宋_GBK"/>
          <w:b w:val="0"/>
          <w:bCs/>
          <w:kern w:val="44"/>
          <w:sz w:val="44"/>
          <w:szCs w:val="24"/>
          <w:lang w:val="en-US" w:eastAsia="zh-CN" w:bidi="ar-SA"/>
        </w:rPr>
        <w:t>海南省第六届运动会冲浪</w:t>
      </w:r>
      <w:bookmarkEnd w:id="71"/>
      <w:r>
        <w:rPr>
          <w:rFonts w:hint="eastAsia" w:ascii="方正小标宋_GBK" w:hAnsi="方正小标宋_GBK" w:eastAsia="方正小标宋_GBK" w:cs="方正小标宋_GBK"/>
          <w:b w:val="0"/>
          <w:bCs/>
          <w:kern w:val="44"/>
          <w:sz w:val="44"/>
          <w:szCs w:val="24"/>
          <w:lang w:val="en-US" w:eastAsia="zh-Hans" w:bidi="ar-SA"/>
        </w:rPr>
        <w:t>比赛</w:t>
      </w:r>
      <w:r>
        <w:rPr>
          <w:rFonts w:hint="eastAsia" w:ascii="方正小标宋_GBK" w:hAnsi="方正小标宋_GBK" w:eastAsia="方正小标宋_GBK" w:cs="方正小标宋_GBK"/>
          <w:b w:val="0"/>
          <w:bCs/>
          <w:kern w:val="44"/>
          <w:sz w:val="44"/>
          <w:szCs w:val="24"/>
          <w:lang w:val="en-US" w:eastAsia="zh-CN" w:bidi="ar-SA"/>
        </w:rPr>
        <w:t xml:space="preserve">     </w:t>
      </w:r>
    </w:p>
    <w:p>
      <w:pPr>
        <w:widowControl/>
        <w:snapToGrid w:val="0"/>
        <w:jc w:val="center"/>
        <w:outlineLvl w:val="0"/>
        <w:rPr>
          <w:rFonts w:hint="eastAsia" w:ascii="方正小标宋简体" w:hAnsi="方正小标宋简体" w:eastAsia="方正小标宋简体" w:cs="方正小标宋简体"/>
          <w:sz w:val="44"/>
          <w:szCs w:val="44"/>
        </w:rPr>
      </w:pPr>
      <w:bookmarkStart w:id="72" w:name="_Toc16303"/>
      <w:r>
        <w:rPr>
          <w:rFonts w:hint="eastAsia" w:ascii="方正小标宋_GBK" w:hAnsi="方正小标宋_GBK" w:eastAsia="方正小标宋_GBK" w:cs="方正小标宋_GBK"/>
          <w:b w:val="0"/>
          <w:bCs/>
          <w:kern w:val="44"/>
          <w:sz w:val="44"/>
          <w:szCs w:val="24"/>
          <w:lang w:val="en-US" w:eastAsia="zh-CN" w:bidi="ar-SA"/>
        </w:rPr>
        <w:t>竞赛委员会</w:t>
      </w:r>
      <w:bookmarkEnd w:id="72"/>
    </w:p>
    <w:p>
      <w:pPr>
        <w:pStyle w:val="2"/>
        <w:rPr>
          <w:rFonts w:hint="eastAsia"/>
        </w:rPr>
      </w:pP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主    任：</w:t>
      </w:r>
      <w:r>
        <w:rPr>
          <w:rFonts w:hint="eastAsia" w:ascii="仿宋_GB2312" w:hAnsi="仿宋_GB2312" w:eastAsia="仿宋_GB2312" w:cs="仿宋_GB2312"/>
          <w:sz w:val="32"/>
          <w:szCs w:val="32"/>
        </w:rPr>
        <w:t>杨新利   省旅游和文化广电体育厅副厅长</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王三防   万宁市委副书记、市人民政府市长</w:t>
      </w:r>
    </w:p>
    <w:p>
      <w:pPr>
        <w:spacing w:line="560" w:lineRule="exact"/>
        <w:ind w:left="3213" w:hanging="3213" w:hangingChars="1000"/>
        <w:rPr>
          <w:rFonts w:hint="default" w:ascii="仿宋_GB2312" w:hAnsi="仿宋_GB2312" w:eastAsia="仿宋_GB2312" w:cs="仿宋_GB2312"/>
          <w:spacing w:val="-28"/>
          <w:sz w:val="32"/>
          <w:szCs w:val="32"/>
        </w:rPr>
      </w:pPr>
      <w:r>
        <w:rPr>
          <w:rFonts w:hint="eastAsia" w:ascii="仿宋_GB2312" w:hAnsi="仿宋_GB2312" w:eastAsia="仿宋_GB2312" w:cs="仿宋_GB2312"/>
          <w:b/>
          <w:bCs/>
          <w:sz w:val="32"/>
          <w:szCs w:val="32"/>
        </w:rPr>
        <w:t>执行主任：</w:t>
      </w:r>
      <w:r>
        <w:rPr>
          <w:rFonts w:hint="eastAsia" w:ascii="仿宋_GB2312" w:hAnsi="仿宋_GB2312" w:eastAsia="仿宋_GB2312" w:cs="仿宋_GB2312"/>
          <w:sz w:val="32"/>
          <w:szCs w:val="32"/>
        </w:rPr>
        <w:t>麦有旺   省旅游和文化广电体育厅竞技体育处处长</w:t>
      </w:r>
    </w:p>
    <w:p>
      <w:pPr>
        <w:spacing w:line="560" w:lineRule="exact"/>
        <w:ind w:firstLine="1320" w:firstLineChars="500"/>
        <w:rPr>
          <w:rFonts w:ascii="仿宋_GB2312" w:hAnsi="仿宋_GB2312" w:eastAsia="仿宋_GB2312" w:cs="仿宋_GB2312"/>
          <w:spacing w:val="-28"/>
          <w:sz w:val="32"/>
          <w:szCs w:val="32"/>
          <w:lang w:val="en"/>
        </w:rPr>
      </w:pPr>
      <w:r>
        <w:rPr>
          <w:rFonts w:ascii="仿宋_GB2312" w:hAnsi="仿宋_GB2312" w:eastAsia="仿宋_GB2312" w:cs="仿宋_GB2312"/>
          <w:spacing w:val="-28"/>
          <w:sz w:val="32"/>
          <w:szCs w:val="32"/>
          <w:lang w:val="en"/>
        </w:rPr>
        <w:t xml:space="preserve">   </w:t>
      </w:r>
      <w:r>
        <w:rPr>
          <w:rFonts w:hint="eastAsia" w:ascii="仿宋_GB2312" w:hAnsi="仿宋_GB2312" w:eastAsia="仿宋_GB2312" w:cs="仿宋_GB2312"/>
          <w:color w:val="000000"/>
          <w:sz w:val="32"/>
          <w:szCs w:val="32"/>
          <w:lang w:val="en"/>
        </w:rPr>
        <w:t>季</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
        </w:rPr>
        <w:t>浩</w:t>
      </w:r>
      <w:r>
        <w:rPr>
          <w:rFonts w:hint="eastAsia" w:ascii="仿宋_GB2312" w:hAnsi="仿宋_GB2312" w:eastAsia="仿宋_GB2312" w:cs="仿宋_GB2312"/>
          <w:color w:val="000000"/>
          <w:sz w:val="32"/>
          <w:szCs w:val="32"/>
        </w:rPr>
        <w:t xml:space="preserve">   万宁市人民政府副市长</w:t>
      </w:r>
    </w:p>
    <w:p>
      <w:pPr>
        <w:spacing w:line="560" w:lineRule="exact"/>
        <w:ind w:left="3213" w:hanging="3213" w:hangingChars="1000"/>
        <w:rPr>
          <w:rFonts w:hint="eastAsia" w:ascii="仿宋_GB2312" w:hAnsi="仿宋_GB2312" w:eastAsia="仿宋_GB2312" w:cs="仿宋_GB2312"/>
          <w:spacing w:val="-28"/>
          <w:sz w:val="32"/>
          <w:szCs w:val="32"/>
        </w:rPr>
      </w:pPr>
      <w:r>
        <w:rPr>
          <w:rFonts w:hint="eastAsia" w:ascii="仿宋_GB2312" w:hAnsi="仿宋_GB2312" w:eastAsia="仿宋_GB2312" w:cs="仿宋_GB2312"/>
          <w:b/>
          <w:bCs/>
          <w:sz w:val="32"/>
          <w:szCs w:val="32"/>
        </w:rPr>
        <w:t>执行副主任：</w:t>
      </w:r>
      <w:r>
        <w:rPr>
          <w:rFonts w:hint="eastAsia" w:ascii="仿宋_GB2312" w:hAnsi="仿宋_GB2312" w:eastAsia="仿宋_GB2312" w:cs="仿宋_GB2312"/>
          <w:sz w:val="32"/>
          <w:szCs w:val="32"/>
        </w:rPr>
        <w:t>刘美清  省旅游和文化广电体育厅竞技体育处副处长</w:t>
      </w:r>
    </w:p>
    <w:p>
      <w:pPr>
        <w:spacing w:line="560" w:lineRule="exact"/>
        <w:ind w:left="3195" w:leftChars="912" w:hanging="1280" w:hangingChars="400"/>
        <w:rPr>
          <w:rFonts w:hint="default"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t>李圆圆</w:t>
      </w:r>
      <w:r>
        <w:rPr>
          <w:rFonts w:hint="eastAsia" w:ascii="仿宋_GB2312" w:hAnsi="仿宋_GB2312" w:eastAsia="仿宋_GB2312" w:cs="仿宋_GB2312"/>
          <w:sz w:val="32"/>
          <w:szCs w:val="32"/>
        </w:rPr>
        <w:t xml:space="preserve"> 省旅游和文化广电体育厅竞技体育处</w:t>
      </w:r>
      <w:r>
        <w:rPr>
          <w:rFonts w:hint="eastAsia" w:ascii="仿宋_GB2312" w:hAnsi="仿宋_GB2312" w:eastAsia="仿宋_GB2312" w:cs="仿宋_GB2312"/>
          <w:sz w:val="32"/>
          <w:szCs w:val="32"/>
          <w:lang w:val="en-US" w:eastAsia="zh-Hans"/>
        </w:rPr>
        <w:t>项目负责人</w:t>
      </w:r>
    </w:p>
    <w:p>
      <w:pPr>
        <w:spacing w:line="560" w:lineRule="exact"/>
        <w:ind w:left="3195" w:leftChars="912" w:hanging="1280" w:hangingChars="400"/>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t>姚  旺  万宁市旅游和文化广电体育局局长</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委      员：</w:t>
      </w:r>
      <w:r>
        <w:rPr>
          <w:rFonts w:hint="eastAsia" w:ascii="仿宋_GB2312" w:hAnsi="仿宋_GB2312" w:eastAsia="仿宋_GB2312" w:cs="仿宋_GB2312"/>
          <w:sz w:val="32"/>
          <w:szCs w:val="32"/>
        </w:rPr>
        <w:t>张钦仓  省旅游和文化广电体育厅科教和青少</w:t>
      </w:r>
    </w:p>
    <w:p>
      <w:pPr>
        <w:spacing w:line="560" w:lineRule="exact"/>
        <w:ind w:firstLine="3200" w:firstLineChars="1000"/>
        <w:rPr>
          <w:rFonts w:hint="eastAsia" w:ascii="仿宋_GB2312" w:hAnsi="仿宋_GB2312" w:eastAsia="仿宋_GB2312" w:cs="仿宋_GB2312"/>
          <w:spacing w:val="-32"/>
          <w:sz w:val="32"/>
          <w:szCs w:val="32"/>
        </w:rPr>
      </w:pPr>
      <w:r>
        <w:rPr>
          <w:rFonts w:hint="eastAsia" w:ascii="仿宋_GB2312" w:hAnsi="仿宋_GB2312" w:eastAsia="仿宋_GB2312" w:cs="仿宋_GB2312"/>
          <w:sz w:val="32"/>
          <w:szCs w:val="32"/>
        </w:rPr>
        <w:t>年体育处副处长</w:t>
      </w:r>
    </w:p>
    <w:p>
      <w:pPr>
        <w:spacing w:line="560" w:lineRule="exact"/>
        <w:ind w:firstLine="1536" w:firstLineChars="600"/>
        <w:rPr>
          <w:rFonts w:ascii="仿宋_GB2312" w:hAnsi="仿宋_GB2312" w:eastAsia="仿宋_GB2312" w:cs="仿宋_GB2312"/>
          <w:sz w:val="32"/>
          <w:szCs w:val="32"/>
        </w:rPr>
      </w:pPr>
      <w:r>
        <w:rPr>
          <w:rFonts w:hint="eastAsia" w:ascii="仿宋_GB2312" w:hAnsi="仿宋_GB2312" w:eastAsia="仿宋_GB2312" w:cs="仿宋_GB2312"/>
          <w:spacing w:val="-32"/>
          <w:sz w:val="32"/>
          <w:szCs w:val="32"/>
        </w:rPr>
        <w:t xml:space="preserve">    </w:t>
      </w:r>
      <w:r>
        <w:rPr>
          <w:rFonts w:hint="eastAsia" w:ascii="仿宋_GB2312" w:hAnsi="仿宋_GB2312" w:eastAsia="仿宋_GB2312" w:cs="仿宋_GB2312"/>
          <w:sz w:val="32"/>
          <w:szCs w:val="32"/>
        </w:rPr>
        <w:t xml:space="preserve">吴碧海 </w:t>
      </w:r>
      <w:r>
        <w:rPr>
          <w:rFonts w:hint="eastAsia" w:ascii="仿宋_GB2312" w:hAnsi="仿宋_GB2312" w:eastAsia="仿宋_GB2312" w:cs="仿宋_GB2312"/>
          <w:spacing w:val="-32"/>
          <w:sz w:val="32"/>
          <w:szCs w:val="32"/>
        </w:rPr>
        <w:t xml:space="preserve">  </w:t>
      </w:r>
      <w:r>
        <w:rPr>
          <w:rFonts w:hint="eastAsia" w:ascii="仿宋_GB2312" w:hAnsi="仿宋_GB2312" w:eastAsia="仿宋_GB2312" w:cs="仿宋_GB2312"/>
          <w:sz w:val="32"/>
          <w:szCs w:val="32"/>
        </w:rPr>
        <w:t xml:space="preserve">万宁市政府办公室主任 </w:t>
      </w:r>
    </w:p>
    <w:p>
      <w:pPr>
        <w:spacing w:line="560" w:lineRule="exact"/>
        <w:ind w:firstLine="512" w:firstLineChars="200"/>
        <w:rPr>
          <w:rFonts w:ascii="仿宋_GB2312" w:hAnsi="仿宋_GB2312" w:eastAsia="仿宋_GB2312" w:cs="仿宋_GB2312"/>
          <w:sz w:val="32"/>
          <w:szCs w:val="32"/>
        </w:rPr>
      </w:pPr>
      <w:r>
        <w:rPr>
          <w:rFonts w:hint="eastAsia" w:ascii="仿宋_GB2312" w:hAnsi="仿宋_GB2312" w:eastAsia="仿宋_GB2312" w:cs="仿宋_GB2312"/>
          <w:spacing w:val="-32"/>
          <w:sz w:val="32"/>
          <w:szCs w:val="32"/>
        </w:rPr>
        <w:t xml:space="preserve">               </w:t>
      </w:r>
      <w:r>
        <w:rPr>
          <w:rFonts w:hint="eastAsia" w:ascii="仿宋_GB2312" w:hAnsi="仿宋_GB2312" w:eastAsia="仿宋_GB2312" w:cs="仿宋_GB2312"/>
          <w:sz w:val="32"/>
          <w:szCs w:val="32"/>
        </w:rPr>
        <w:t>陈循静  万宁市委宣传部副部长</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苏祥华  万宁市财政局局长</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吴云峰  万宁市卫生健康委员会主任</w:t>
      </w:r>
    </w:p>
    <w:p>
      <w:pPr>
        <w:spacing w:line="560" w:lineRule="exact"/>
        <w:ind w:firstLine="640" w:firstLineChars="200"/>
        <w:rPr>
          <w:rFonts w:ascii="仿宋_GB2312" w:hAnsi="仿宋_GB2312" w:eastAsia="仿宋_GB2312" w:cs="仿宋_GB2312"/>
          <w:w w:val="99"/>
          <w:sz w:val="32"/>
          <w:szCs w:val="32"/>
        </w:rPr>
      </w:pPr>
      <w:r>
        <w:rPr>
          <w:rFonts w:hint="eastAsia" w:ascii="仿宋_GB2312" w:hAnsi="仿宋_GB2312" w:eastAsia="仿宋_GB2312" w:cs="仿宋_GB2312"/>
          <w:sz w:val="32"/>
          <w:szCs w:val="32"/>
        </w:rPr>
        <w:t xml:space="preserve">        党福俭  </w:t>
      </w:r>
      <w:r>
        <w:rPr>
          <w:rFonts w:hint="eastAsia" w:ascii="仿宋_GB2312" w:hAnsi="仿宋_GB2312" w:eastAsia="仿宋_GB2312" w:cs="仿宋_GB2312"/>
          <w:w w:val="99"/>
          <w:sz w:val="32"/>
          <w:szCs w:val="32"/>
        </w:rPr>
        <w:t>万宁市旅游和文化广电体育局副局长</w:t>
      </w:r>
    </w:p>
    <w:p>
      <w:pPr>
        <w:spacing w:line="560" w:lineRule="exact"/>
        <w:ind w:firstLine="512" w:firstLineChars="200"/>
        <w:rPr>
          <w:rFonts w:hint="eastAsia" w:ascii="仿宋_GB2312" w:hAnsi="仿宋_GB2312" w:eastAsia="仿宋_GB2312" w:cs="仿宋_GB2312"/>
          <w:sz w:val="32"/>
          <w:szCs w:val="32"/>
        </w:rPr>
      </w:pPr>
      <w:r>
        <w:rPr>
          <w:rFonts w:hint="eastAsia" w:ascii="仿宋_GB2312" w:hAnsi="仿宋_GB2312" w:eastAsia="仿宋_GB2312" w:cs="仿宋_GB2312"/>
          <w:spacing w:val="-32"/>
          <w:sz w:val="32"/>
          <w:szCs w:val="32"/>
        </w:rPr>
        <w:t xml:space="preserve">               </w:t>
      </w:r>
      <w:r>
        <w:rPr>
          <w:rFonts w:hint="eastAsia" w:ascii="仿宋_GB2312" w:hAnsi="仿宋_GB2312" w:eastAsia="仿宋_GB2312" w:cs="仿宋_GB2312"/>
          <w:sz w:val="32"/>
          <w:szCs w:val="32"/>
        </w:rPr>
        <w:t>杨达正  万宁市公安局副局长</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符福洪  万宁市市场监管局局长</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刘运平  </w:t>
      </w:r>
      <w:r>
        <w:rPr>
          <w:rFonts w:hint="eastAsia" w:ascii="仿宋_GB2312" w:hAnsi="仿宋_GB2312" w:eastAsia="仿宋_GB2312" w:cs="仿宋_GB2312"/>
          <w:sz w:val="32"/>
          <w:szCs w:val="24"/>
        </w:rPr>
        <w:t>万宁综合行政执法局局长</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李永权  </w:t>
      </w:r>
      <w:r>
        <w:rPr>
          <w:rFonts w:hint="eastAsia" w:ascii="仿宋_GB2312" w:hAnsi="仿宋_GB2312" w:eastAsia="仿宋_GB2312" w:cs="仿宋_GB2312"/>
          <w:sz w:val="32"/>
          <w:szCs w:val="24"/>
        </w:rPr>
        <w:t>万宁市环卫园林局局长</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朱雪原  </w:t>
      </w:r>
      <w:r>
        <w:rPr>
          <w:rFonts w:hint="eastAsia" w:ascii="仿宋_GB2312" w:hAnsi="仿宋_GB2312" w:eastAsia="仿宋_GB2312" w:cs="仿宋_GB2312"/>
          <w:sz w:val="32"/>
          <w:szCs w:val="24"/>
        </w:rPr>
        <w:t>万宁市气象局局长</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default"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李光军  团万宁市委书记 </w:t>
      </w:r>
    </w:p>
    <w:p>
      <w:pPr>
        <w:spacing w:line="560" w:lineRule="exact"/>
        <w:ind w:firstLine="1920" w:firstLineChars="600"/>
        <w:rPr>
          <w:rFonts w:hint="eastAsia" w:ascii="仿宋_GB2312" w:hAnsi="仿宋_GB2312" w:eastAsia="仿宋_GB2312" w:cs="仿宋_GB2312"/>
          <w:sz w:val="32"/>
          <w:szCs w:val="24"/>
        </w:rPr>
      </w:pPr>
      <w:r>
        <w:rPr>
          <w:rFonts w:hint="eastAsia" w:ascii="仿宋_GB2312" w:hAnsi="仿宋_GB2312" w:eastAsia="仿宋_GB2312" w:cs="仿宋_GB2312"/>
          <w:sz w:val="32"/>
          <w:szCs w:val="32"/>
        </w:rPr>
        <w:t xml:space="preserve">贺建强  </w:t>
      </w:r>
      <w:r>
        <w:rPr>
          <w:rFonts w:hint="eastAsia" w:ascii="仿宋_GB2312" w:hAnsi="仿宋_GB2312" w:eastAsia="仿宋_GB2312" w:cs="仿宋_GB2312"/>
          <w:sz w:val="32"/>
          <w:szCs w:val="24"/>
        </w:rPr>
        <w:t>礼纪镇镇长</w:t>
      </w:r>
    </w:p>
    <w:p>
      <w:pPr>
        <w:spacing w:line="560" w:lineRule="exact"/>
        <w:ind w:firstLine="1920" w:firstLineChars="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李光荣  市体育运动中心</w:t>
      </w:r>
    </w:p>
    <w:p>
      <w:pPr>
        <w:spacing w:line="560" w:lineRule="exact"/>
        <w:ind w:firstLine="3200" w:firstLineChars="1000"/>
        <w:rPr>
          <w:rFonts w:ascii="仿宋_GB2312" w:hAnsi="仿宋_GB2312" w:eastAsia="仿宋_GB2312" w:cs="仿宋_GB2312"/>
          <w:sz w:val="32"/>
          <w:szCs w:val="24"/>
        </w:rPr>
      </w:pPr>
      <w:r>
        <w:rPr>
          <w:rFonts w:hint="eastAsia" w:ascii="仿宋_GB2312" w:hAnsi="仿宋_GB2312" w:eastAsia="仿宋_GB2312" w:cs="仿宋_GB2312"/>
          <w:sz w:val="32"/>
          <w:szCs w:val="24"/>
        </w:rPr>
        <w:t>（日月湾管理服务中心）主任</w:t>
      </w:r>
    </w:p>
    <w:p>
      <w:pPr>
        <w:pStyle w:val="2"/>
        <w:ind w:firstLine="1920" w:firstLineChars="600"/>
        <w:rPr>
          <w:rFonts w:ascii="仿宋_GB2312" w:hAnsi="仿宋_GB2312" w:eastAsia="仿宋_GB2312" w:cs="仿宋_GB2312"/>
          <w:sz w:val="32"/>
          <w:szCs w:val="32"/>
        </w:rPr>
      </w:pPr>
      <w:r>
        <w:rPr>
          <w:rFonts w:ascii="仿宋_GB2312" w:hAnsi="仿宋_GB2312" w:eastAsia="仿宋_GB2312" w:cs="仿宋_GB2312"/>
          <w:sz w:val="32"/>
          <w:szCs w:val="32"/>
        </w:rPr>
        <w:t>赵海霞</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海南省极限运动协会副秘书长</w:t>
      </w:r>
    </w:p>
    <w:p>
      <w:pPr>
        <w:pStyle w:val="2"/>
        <w:ind w:firstLine="1920" w:firstLineChars="600"/>
        <w:rPr>
          <w:rFonts w:hint="default"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t>各参赛队领队</w:t>
      </w:r>
    </w:p>
    <w:p>
      <w:pPr>
        <w:pStyle w:val="2"/>
        <w:ind w:firstLine="1920" w:firstLineChars="600"/>
        <w:rPr>
          <w:rFonts w:ascii="仿宋_GB2312" w:hAnsi="仿宋_GB2312" w:eastAsia="仿宋_GB2312" w:cs="仿宋_GB2312"/>
          <w:sz w:val="32"/>
          <w:szCs w:val="32"/>
        </w:rPr>
      </w:pPr>
    </w:p>
    <w:p>
      <w:pPr>
        <w:spacing w:line="560" w:lineRule="exact"/>
        <w:ind w:firstLine="1050" w:firstLineChars="500"/>
        <w:rPr>
          <w:rFonts w:hint="eastAsia"/>
        </w:rPr>
      </w:pPr>
      <w:r>
        <w:rPr>
          <w:rFonts w:hint="eastAsia"/>
        </w:rPr>
        <w:t xml:space="preserve"> </w:t>
      </w:r>
      <w:r>
        <w:t xml:space="preserve">   </w:t>
      </w:r>
    </w:p>
    <w:p>
      <w:pPr>
        <w:tabs>
          <w:tab w:val="left" w:pos="3523"/>
        </w:tabs>
        <w:spacing w:line="560" w:lineRule="exact"/>
        <w:ind w:firstLine="640" w:firstLineChars="200"/>
        <w:rPr>
          <w:rFonts w:hint="eastAsia" w:ascii="仿宋_GB2312" w:hAnsi="仿宋_GB2312" w:eastAsia="仿宋_GB2312" w:cs="仿宋_GB2312"/>
          <w:sz w:val="32"/>
          <w:szCs w:val="32"/>
        </w:rPr>
      </w:pPr>
    </w:p>
    <w:p>
      <w:pPr>
        <w:spacing w:line="560" w:lineRule="exact"/>
        <w:rPr>
          <w:rFonts w:ascii="仿宋_GB2312" w:hAnsi="仿宋_GB2312" w:eastAsia="仿宋_GB2312" w:cs="仿宋_GB2312"/>
          <w:b/>
          <w:bCs/>
          <w:sz w:val="32"/>
          <w:szCs w:val="32"/>
        </w:rPr>
      </w:pPr>
    </w:p>
    <w:p>
      <w:pPr>
        <w:spacing w:line="560" w:lineRule="exact"/>
        <w:jc w:val="center"/>
        <w:rPr>
          <w:rFonts w:hint="eastAsia" w:ascii="方正小标宋简体" w:hAnsi="方正小标宋简体" w:eastAsia="方正小标宋简体" w:cs="方正小标宋简体"/>
          <w:sz w:val="36"/>
          <w:szCs w:val="36"/>
        </w:rPr>
      </w:pPr>
    </w:p>
    <w:p>
      <w:pPr>
        <w:spacing w:line="560" w:lineRule="exact"/>
        <w:jc w:val="center"/>
        <w:rPr>
          <w:rFonts w:hint="eastAsia" w:ascii="方正小标宋简体" w:hAnsi="方正小标宋简体" w:eastAsia="方正小标宋简体" w:cs="方正小标宋简体"/>
          <w:sz w:val="36"/>
          <w:szCs w:val="36"/>
        </w:rPr>
      </w:pPr>
    </w:p>
    <w:p>
      <w:pPr>
        <w:rPr>
          <w:rFonts w:hint="eastAsia" w:ascii="方正小标宋_GBK" w:hAnsi="方正小标宋_GBK" w:eastAsia="方正小标宋_GBK" w:cs="方正小标宋_GBK"/>
          <w:b w:val="0"/>
          <w:bCs/>
          <w:kern w:val="44"/>
          <w:sz w:val="44"/>
          <w:szCs w:val="24"/>
          <w:lang w:val="en-US" w:eastAsia="zh-CN" w:bidi="ar-SA"/>
        </w:rPr>
      </w:pPr>
      <w:bookmarkStart w:id="73" w:name="_Toc23478"/>
      <w:r>
        <w:rPr>
          <w:rFonts w:hint="eastAsia" w:ascii="方正小标宋_GBK" w:hAnsi="方正小标宋_GBK" w:eastAsia="方正小标宋_GBK" w:cs="方正小标宋_GBK"/>
          <w:b w:val="0"/>
          <w:bCs/>
          <w:kern w:val="44"/>
          <w:sz w:val="44"/>
          <w:szCs w:val="24"/>
          <w:lang w:val="en-US" w:eastAsia="zh-CN" w:bidi="ar-SA"/>
        </w:rPr>
        <w:br w:type="page"/>
      </w:r>
    </w:p>
    <w:p>
      <w:pPr>
        <w:widowControl/>
        <w:snapToGrid w:val="0"/>
        <w:jc w:val="center"/>
        <w:outlineLvl w:val="0"/>
        <w:rPr>
          <w:rFonts w:hint="eastAsia" w:ascii="方正小标宋_GBK" w:hAnsi="方正小标宋_GBK" w:eastAsia="方正小标宋_GBK" w:cs="方正小标宋_GBK"/>
          <w:b w:val="0"/>
          <w:bCs/>
          <w:kern w:val="44"/>
          <w:sz w:val="44"/>
          <w:szCs w:val="24"/>
          <w:lang w:val="en-US" w:eastAsia="zh-Hans" w:bidi="ar-SA"/>
        </w:rPr>
      </w:pPr>
      <w:r>
        <w:rPr>
          <w:rFonts w:hint="eastAsia" w:ascii="方正小标宋_GBK" w:hAnsi="方正小标宋_GBK" w:eastAsia="方正小标宋_GBK" w:cs="方正小标宋_GBK"/>
          <w:b w:val="0"/>
          <w:bCs/>
          <w:kern w:val="44"/>
          <w:sz w:val="44"/>
          <w:szCs w:val="24"/>
          <w:lang w:val="en-US" w:eastAsia="zh-CN" w:bidi="ar-SA"/>
        </w:rPr>
        <w:t>海南省第六届运动会冲浪</w:t>
      </w:r>
      <w:bookmarkEnd w:id="73"/>
      <w:r>
        <w:rPr>
          <w:rFonts w:hint="eastAsia" w:ascii="方正小标宋_GBK" w:hAnsi="方正小标宋_GBK" w:eastAsia="方正小标宋_GBK" w:cs="方正小标宋_GBK"/>
          <w:b w:val="0"/>
          <w:bCs/>
          <w:kern w:val="44"/>
          <w:sz w:val="44"/>
          <w:szCs w:val="24"/>
          <w:lang w:val="en-US" w:eastAsia="zh-Hans" w:bidi="ar-SA"/>
        </w:rPr>
        <w:t>比赛</w:t>
      </w:r>
    </w:p>
    <w:p>
      <w:pPr>
        <w:widowControl/>
        <w:snapToGrid w:val="0"/>
        <w:jc w:val="center"/>
        <w:outlineLvl w:val="0"/>
        <w:rPr>
          <w:rFonts w:hint="eastAsia" w:ascii="方正小标宋简体" w:hAnsi="方正小标宋简体" w:eastAsia="方正小标宋简体" w:cs="方正小标宋简体"/>
          <w:sz w:val="44"/>
          <w:szCs w:val="44"/>
        </w:rPr>
      </w:pPr>
      <w:bookmarkStart w:id="74" w:name="_Toc4264"/>
      <w:r>
        <w:rPr>
          <w:rFonts w:hint="eastAsia" w:ascii="方正小标宋_GBK" w:hAnsi="方正小标宋_GBK" w:eastAsia="方正小标宋_GBK" w:cs="方正小标宋_GBK"/>
          <w:b w:val="0"/>
          <w:bCs/>
          <w:kern w:val="44"/>
          <w:sz w:val="44"/>
          <w:szCs w:val="24"/>
          <w:lang w:val="en-US" w:eastAsia="zh-CN" w:bidi="ar-SA"/>
        </w:rPr>
        <w:t>办事机构人员名单</w:t>
      </w:r>
      <w:bookmarkEnd w:id="74"/>
    </w:p>
    <w:p>
      <w:pPr>
        <w:pStyle w:val="2"/>
        <w:rPr>
          <w:rFonts w:hint="eastAsia"/>
        </w:rPr>
      </w:pPr>
    </w:p>
    <w:p>
      <w:pPr>
        <w:jc w:val="center"/>
        <w:rPr>
          <w:rFonts w:hint="eastAsia" w:ascii="黑体" w:hAnsi="黑体" w:eastAsia="黑体" w:cs="黑体"/>
          <w:b/>
          <w:bCs/>
          <w:sz w:val="32"/>
          <w:szCs w:val="32"/>
        </w:rPr>
      </w:pPr>
      <w:r>
        <w:rPr>
          <w:rFonts w:hint="eastAsia" w:ascii="黑体" w:hAnsi="黑体" w:eastAsia="黑体" w:cs="黑体"/>
          <w:b w:val="0"/>
          <w:bCs w:val="0"/>
          <w:sz w:val="32"/>
          <w:szCs w:val="32"/>
        </w:rPr>
        <w:t>办 公 室</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Hans"/>
        </w:rPr>
        <w:t>主</w:t>
      </w:r>
      <w:r>
        <w:rPr>
          <w:rFonts w:hint="default" w:ascii="仿宋_GB2312" w:hAnsi="仿宋_GB2312" w:eastAsia="仿宋_GB2312" w:cs="仿宋_GB2312"/>
          <w:b/>
          <w:bCs/>
          <w:sz w:val="32"/>
          <w:szCs w:val="32"/>
          <w:lang w:eastAsia="zh-Hans"/>
        </w:rPr>
        <w:t xml:space="preserve">  </w:t>
      </w:r>
      <w:r>
        <w:rPr>
          <w:rFonts w:hint="eastAsia" w:ascii="仿宋_GB2312" w:hAnsi="仿宋_GB2312" w:eastAsia="仿宋_GB2312" w:cs="仿宋_GB2312"/>
          <w:b/>
          <w:bCs/>
          <w:sz w:val="32"/>
          <w:szCs w:val="32"/>
          <w:lang w:val="en-US" w:eastAsia="zh-Hans"/>
        </w:rPr>
        <w:t>任</w:t>
      </w:r>
      <w:r>
        <w:rPr>
          <w:rFonts w:hint="eastAsia" w:ascii="仿宋_GB2312" w:hAnsi="仿宋_GB2312" w:eastAsia="仿宋_GB2312" w:cs="仿宋_GB2312"/>
          <w:sz w:val="32"/>
          <w:szCs w:val="32"/>
        </w:rPr>
        <w:t>：姚旺（兼）</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副</w:t>
      </w:r>
      <w:r>
        <w:rPr>
          <w:rFonts w:hint="eastAsia" w:ascii="仿宋_GB2312" w:hAnsi="仿宋_GB2312" w:eastAsia="仿宋_GB2312" w:cs="仿宋_GB2312"/>
          <w:b/>
          <w:bCs/>
          <w:sz w:val="32"/>
          <w:szCs w:val="32"/>
          <w:lang w:val="en-US" w:eastAsia="zh-Hans"/>
        </w:rPr>
        <w:t>主任</w:t>
      </w:r>
      <w:r>
        <w:rPr>
          <w:rFonts w:hint="eastAsia" w:ascii="仿宋_GB2312" w:hAnsi="仿宋_GB2312" w:eastAsia="仿宋_GB2312" w:cs="仿宋_GB2312"/>
          <w:sz w:val="32"/>
          <w:szCs w:val="32"/>
        </w:rPr>
        <w:t>：赵海霞、方丽</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成  员</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陈卫琳</w:t>
      </w:r>
      <w:r>
        <w:rPr>
          <w:rFonts w:hint="eastAsia" w:ascii="仿宋_GB2312" w:hAnsi="仿宋_GB2312" w:eastAsia="仿宋_GB2312" w:cs="仿宋_GB2312"/>
          <w:sz w:val="32"/>
          <w:szCs w:val="32"/>
        </w:rPr>
        <w:t>、卓书宇、符彬</w:t>
      </w:r>
    </w:p>
    <w:p>
      <w:pPr>
        <w:pStyle w:val="2"/>
        <w:rPr>
          <w:rFonts w:hint="eastAsia"/>
        </w:rPr>
      </w:pPr>
    </w:p>
    <w:p>
      <w:pPr>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竞 赛 部</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部  长</w:t>
      </w:r>
      <w:r>
        <w:rPr>
          <w:rFonts w:hint="eastAsia" w:ascii="仿宋_GB2312" w:hAnsi="仿宋_GB2312" w:eastAsia="仿宋_GB2312" w:cs="仿宋_GB2312"/>
          <w:sz w:val="32"/>
          <w:szCs w:val="32"/>
        </w:rPr>
        <w:t>：李圆圆（</w:t>
      </w:r>
      <w:r>
        <w:rPr>
          <w:rFonts w:hint="eastAsia" w:ascii="仿宋_GB2312" w:hAnsi="仿宋_GB2312" w:eastAsia="仿宋_GB2312" w:cs="仿宋_GB2312"/>
          <w:sz w:val="32"/>
          <w:szCs w:val="32"/>
          <w:lang w:val="en"/>
        </w:rPr>
        <w:t>兼</w:t>
      </w:r>
      <w:r>
        <w:rPr>
          <w:rFonts w:hint="eastAsia" w:ascii="仿宋_GB2312" w:hAnsi="仿宋_GB2312" w:eastAsia="仿宋_GB2312" w:cs="仿宋_GB2312"/>
          <w:sz w:val="32"/>
          <w:szCs w:val="32"/>
        </w:rPr>
        <w:t>）</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副部长</w:t>
      </w:r>
      <w:r>
        <w:rPr>
          <w:rFonts w:hint="eastAsia" w:ascii="仿宋_GB2312" w:hAnsi="仿宋_GB2312" w:eastAsia="仿宋_GB2312" w:cs="仿宋_GB2312"/>
          <w:sz w:val="32"/>
          <w:szCs w:val="32"/>
        </w:rPr>
        <w:t>：党福俭（兼）、单洋洋</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成  员</w:t>
      </w:r>
      <w:r>
        <w:rPr>
          <w:rFonts w:hint="eastAsia" w:ascii="仿宋_GB2312" w:hAnsi="仿宋_GB2312" w:eastAsia="仿宋_GB2312" w:cs="仿宋_GB2312"/>
          <w:sz w:val="32"/>
          <w:szCs w:val="32"/>
        </w:rPr>
        <w:t>：陈轩、黎小妹、叶蕾、孙景泉、史红岩、董永臻</w:t>
      </w:r>
    </w:p>
    <w:p>
      <w:pPr>
        <w:pStyle w:val="2"/>
        <w:rPr>
          <w:rFonts w:hint="eastAsia"/>
        </w:rPr>
      </w:pPr>
    </w:p>
    <w:p>
      <w:pPr>
        <w:jc w:val="center"/>
        <w:rPr>
          <w:rFonts w:hint="eastAsia" w:ascii="黑体" w:hAnsi="黑体" w:eastAsia="黑体" w:cs="黑体"/>
          <w:b/>
          <w:bCs/>
          <w:sz w:val="32"/>
          <w:szCs w:val="32"/>
        </w:rPr>
      </w:pPr>
      <w:r>
        <w:rPr>
          <w:rFonts w:hint="eastAsia" w:ascii="黑体" w:hAnsi="黑体" w:eastAsia="黑体" w:cs="黑体"/>
          <w:b w:val="0"/>
          <w:bCs w:val="0"/>
          <w:sz w:val="32"/>
          <w:szCs w:val="32"/>
        </w:rPr>
        <w:t>后勤保障部</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部  长</w:t>
      </w:r>
      <w:r>
        <w:rPr>
          <w:rFonts w:hint="eastAsia" w:ascii="仿宋_GB2312" w:hAnsi="仿宋_GB2312" w:eastAsia="仿宋_GB2312" w:cs="仿宋_GB2312"/>
          <w:sz w:val="32"/>
          <w:szCs w:val="32"/>
        </w:rPr>
        <w:t>：吴碧海（兼）</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副部长</w:t>
      </w:r>
      <w:r>
        <w:rPr>
          <w:rFonts w:hint="eastAsia" w:ascii="仿宋_GB2312" w:hAnsi="仿宋_GB2312" w:eastAsia="仿宋_GB2312" w:cs="仿宋_GB2312"/>
          <w:sz w:val="32"/>
          <w:szCs w:val="32"/>
        </w:rPr>
        <w:t>：陈恋、卓书宇</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成  员</w:t>
      </w:r>
      <w:r>
        <w:rPr>
          <w:rFonts w:hint="eastAsia" w:ascii="仿宋_GB2312" w:hAnsi="仿宋_GB2312" w:eastAsia="仿宋_GB2312" w:cs="仿宋_GB2312"/>
          <w:sz w:val="32"/>
          <w:szCs w:val="32"/>
        </w:rPr>
        <w:t>：韦荟岚、吴建、林军、谭诗珠</w:t>
      </w:r>
    </w:p>
    <w:p>
      <w:pPr>
        <w:pStyle w:val="2"/>
        <w:rPr>
          <w:rFonts w:hint="eastAsia"/>
        </w:rPr>
      </w:pPr>
    </w:p>
    <w:p>
      <w:pPr>
        <w:jc w:val="center"/>
        <w:rPr>
          <w:rFonts w:hint="eastAsia" w:ascii="黑体" w:hAnsi="黑体" w:eastAsia="黑体" w:cs="黑体"/>
          <w:b/>
          <w:bCs/>
          <w:sz w:val="32"/>
          <w:szCs w:val="32"/>
        </w:rPr>
      </w:pPr>
      <w:r>
        <w:rPr>
          <w:rFonts w:hint="eastAsia" w:ascii="黑体" w:hAnsi="黑体" w:eastAsia="黑体" w:cs="黑体"/>
          <w:b w:val="0"/>
          <w:bCs w:val="0"/>
          <w:sz w:val="32"/>
          <w:szCs w:val="32"/>
        </w:rPr>
        <w:t>场地器材部</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部  长</w:t>
      </w:r>
      <w:r>
        <w:rPr>
          <w:rFonts w:hint="eastAsia" w:ascii="仿宋_GB2312" w:hAnsi="仿宋_GB2312" w:eastAsia="仿宋_GB2312" w:cs="仿宋_GB2312"/>
          <w:sz w:val="32"/>
          <w:szCs w:val="32"/>
        </w:rPr>
        <w:t>：刘运平（兼）</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副部长</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林姬</w:t>
      </w:r>
      <w:r>
        <w:rPr>
          <w:rFonts w:hint="eastAsia" w:ascii="仿宋_GB2312" w:hAnsi="仿宋_GB2312" w:eastAsia="仿宋_GB2312" w:cs="仿宋_GB2312"/>
          <w:sz w:val="32"/>
          <w:szCs w:val="32"/>
        </w:rPr>
        <w:t>、符畅</w:t>
      </w:r>
    </w:p>
    <w:p>
      <w:pPr>
        <w:spacing w:line="560" w:lineRule="exact"/>
        <w:ind w:right="-210" w:rightChars="-100"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成  员</w:t>
      </w:r>
      <w:r>
        <w:rPr>
          <w:rFonts w:hint="eastAsia" w:ascii="仿宋_GB2312" w:hAnsi="仿宋_GB2312" w:eastAsia="仿宋_GB2312" w:cs="仿宋_GB2312"/>
          <w:sz w:val="32"/>
          <w:szCs w:val="32"/>
        </w:rPr>
        <w:t>：林道景、孙世汇、林晓蔚、傅箭文</w:t>
      </w:r>
    </w:p>
    <w:p>
      <w:pPr>
        <w:pStyle w:val="2"/>
        <w:rPr>
          <w:rFonts w:hint="eastAsia"/>
        </w:rPr>
      </w:pPr>
    </w:p>
    <w:p>
      <w:pPr>
        <w:jc w:val="center"/>
        <w:rPr>
          <w:rFonts w:hint="eastAsia" w:ascii="黑体" w:hAnsi="黑体" w:eastAsia="黑体" w:cs="黑体"/>
          <w:b/>
          <w:bCs/>
          <w:sz w:val="32"/>
          <w:szCs w:val="32"/>
        </w:rPr>
      </w:pPr>
      <w:r>
        <w:rPr>
          <w:rFonts w:hint="eastAsia" w:ascii="黑体" w:hAnsi="黑体" w:eastAsia="黑体" w:cs="黑体"/>
          <w:b w:val="0"/>
          <w:bCs w:val="0"/>
          <w:sz w:val="32"/>
          <w:szCs w:val="32"/>
        </w:rPr>
        <w:t>安全保障部</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部  长</w:t>
      </w:r>
      <w:r>
        <w:rPr>
          <w:rFonts w:hint="eastAsia" w:ascii="仿宋_GB2312" w:hAnsi="仿宋_GB2312" w:eastAsia="仿宋_GB2312" w:cs="仿宋_GB2312"/>
          <w:sz w:val="32"/>
          <w:szCs w:val="32"/>
        </w:rPr>
        <w:t>：杨达正（兼）</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副部长</w:t>
      </w:r>
      <w:r>
        <w:rPr>
          <w:rFonts w:hint="eastAsia" w:ascii="仿宋_GB2312" w:hAnsi="仿宋_GB2312" w:eastAsia="仿宋_GB2312" w:cs="仿宋_GB2312"/>
          <w:sz w:val="32"/>
          <w:szCs w:val="32"/>
        </w:rPr>
        <w:t>：尹戬</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成  员</w:t>
      </w:r>
      <w:r>
        <w:rPr>
          <w:rFonts w:hint="eastAsia" w:ascii="仿宋_GB2312" w:hAnsi="仿宋_GB2312" w:eastAsia="仿宋_GB2312" w:cs="仿宋_GB2312"/>
          <w:sz w:val="32"/>
          <w:szCs w:val="32"/>
        </w:rPr>
        <w:t>：文和山、黄丽霞、胡燕霞、郑湘霞</w:t>
      </w:r>
    </w:p>
    <w:p>
      <w:pPr>
        <w:pStyle w:val="2"/>
        <w:rPr>
          <w:rFonts w:hint="eastAsia"/>
        </w:rPr>
      </w:pPr>
    </w:p>
    <w:p>
      <w:pPr>
        <w:jc w:val="center"/>
        <w:rPr>
          <w:rFonts w:hint="eastAsia" w:ascii="黑体" w:hAnsi="黑体" w:eastAsia="黑体" w:cs="黑体"/>
          <w:b/>
          <w:bCs/>
          <w:sz w:val="32"/>
          <w:szCs w:val="32"/>
        </w:rPr>
      </w:pPr>
      <w:r>
        <w:rPr>
          <w:rFonts w:hint="eastAsia" w:ascii="黑体" w:hAnsi="黑体" w:eastAsia="黑体" w:cs="黑体"/>
          <w:b w:val="0"/>
          <w:bCs w:val="0"/>
          <w:sz w:val="32"/>
          <w:szCs w:val="32"/>
        </w:rPr>
        <w:t>宣传保障部</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部  长</w:t>
      </w:r>
      <w:r>
        <w:rPr>
          <w:rFonts w:hint="eastAsia" w:ascii="仿宋_GB2312" w:hAnsi="仿宋_GB2312" w:eastAsia="仿宋_GB2312" w:cs="仿宋_GB2312"/>
          <w:sz w:val="32"/>
          <w:szCs w:val="32"/>
        </w:rPr>
        <w:t>：陈循静（兼）</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副部长</w:t>
      </w:r>
      <w:r>
        <w:rPr>
          <w:rFonts w:hint="eastAsia" w:ascii="仿宋_GB2312" w:hAnsi="仿宋_GB2312" w:eastAsia="仿宋_GB2312" w:cs="仿宋_GB2312"/>
          <w:sz w:val="32"/>
          <w:szCs w:val="32"/>
        </w:rPr>
        <w:t>：夏一、李丽</w:t>
      </w:r>
    </w:p>
    <w:p>
      <w:pPr>
        <w:pStyle w:val="2"/>
        <w:rPr>
          <w:rFonts w:hint="eastAsia"/>
        </w:rPr>
      </w:pPr>
    </w:p>
    <w:p>
      <w:pPr>
        <w:jc w:val="center"/>
        <w:rPr>
          <w:rFonts w:hint="eastAsia" w:ascii="黑体" w:hAnsi="黑体" w:eastAsia="黑体" w:cs="黑体"/>
          <w:b/>
          <w:bCs/>
          <w:sz w:val="32"/>
          <w:szCs w:val="32"/>
        </w:rPr>
      </w:pPr>
      <w:r>
        <w:rPr>
          <w:rFonts w:hint="eastAsia" w:ascii="黑体" w:hAnsi="黑体" w:eastAsia="黑体" w:cs="黑体"/>
          <w:b w:val="0"/>
          <w:bCs w:val="0"/>
          <w:sz w:val="32"/>
          <w:szCs w:val="32"/>
        </w:rPr>
        <w:t>疫情防控、医疗卫生和食品安全保障部</w:t>
      </w:r>
    </w:p>
    <w:p>
      <w:pPr>
        <w:spacing w:line="560" w:lineRule="exact"/>
        <w:ind w:right="-315" w:rightChars="-150"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部  长</w:t>
      </w:r>
      <w:r>
        <w:rPr>
          <w:rFonts w:hint="eastAsia" w:ascii="仿宋_GB2312" w:hAnsi="仿宋_GB2312" w:eastAsia="仿宋_GB2312" w:cs="仿宋_GB2312"/>
          <w:sz w:val="32"/>
          <w:szCs w:val="32"/>
        </w:rPr>
        <w:t>：吴云峰（兼）</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副部长</w:t>
      </w:r>
      <w:r>
        <w:rPr>
          <w:rFonts w:hint="eastAsia" w:ascii="仿宋_GB2312" w:hAnsi="仿宋_GB2312" w:eastAsia="仿宋_GB2312" w:cs="仿宋_GB2312"/>
          <w:sz w:val="32"/>
          <w:szCs w:val="32"/>
        </w:rPr>
        <w:t>：符畅、赵海霞</w:t>
      </w:r>
    </w:p>
    <w:p>
      <w:pPr>
        <w:spacing w:line="56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成  员</w:t>
      </w:r>
      <w:r>
        <w:rPr>
          <w:rFonts w:hint="eastAsia" w:ascii="仿宋_GB2312" w:hAnsi="仿宋_GB2312" w:eastAsia="仿宋_GB2312" w:cs="仿宋_GB2312"/>
          <w:sz w:val="32"/>
          <w:szCs w:val="32"/>
        </w:rPr>
        <w:t>：范显林、王录柏、王艺</w:t>
      </w:r>
    </w:p>
    <w:p>
      <w:pPr>
        <w:pStyle w:val="2"/>
        <w:rPr>
          <w:rFonts w:hint="eastAsia"/>
        </w:rPr>
      </w:pPr>
    </w:p>
    <w:p>
      <w:pPr>
        <w:jc w:val="center"/>
        <w:rPr>
          <w:rFonts w:hint="eastAsia" w:ascii="黑体" w:hAnsi="黑体" w:eastAsia="黑体" w:cs="黑体"/>
          <w:b/>
          <w:bCs/>
          <w:sz w:val="32"/>
          <w:szCs w:val="32"/>
        </w:rPr>
      </w:pPr>
      <w:r>
        <w:rPr>
          <w:rFonts w:hint="eastAsia" w:ascii="黑体" w:hAnsi="黑体" w:eastAsia="黑体" w:cs="黑体"/>
          <w:b w:val="0"/>
          <w:bCs w:val="0"/>
          <w:sz w:val="32"/>
          <w:szCs w:val="32"/>
        </w:rPr>
        <w:t>反兴奋剂保障部</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部  长</w:t>
      </w:r>
      <w:r>
        <w:rPr>
          <w:rFonts w:hint="eastAsia" w:ascii="仿宋_GB2312" w:hAnsi="仿宋_GB2312" w:eastAsia="仿宋_GB2312" w:cs="仿宋_GB2312"/>
          <w:sz w:val="32"/>
          <w:szCs w:val="32"/>
        </w:rPr>
        <w:t xml:space="preserve">：张钦仓 </w:t>
      </w:r>
    </w:p>
    <w:p>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副部长</w:t>
      </w:r>
      <w:r>
        <w:rPr>
          <w:rFonts w:hint="eastAsia" w:ascii="仿宋_GB2312" w:hAnsi="仿宋_GB2312" w:eastAsia="仿宋_GB2312" w:cs="仿宋_GB2312"/>
          <w:sz w:val="32"/>
          <w:szCs w:val="32"/>
        </w:rPr>
        <w:t>：陈琼夏、陈恋</w:t>
      </w:r>
    </w:p>
    <w:p>
      <w:pPr>
        <w:spacing w:line="560" w:lineRule="exact"/>
        <w:ind w:firstLine="643" w:firstLineChars="200"/>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b/>
          <w:bCs/>
          <w:sz w:val="32"/>
          <w:szCs w:val="32"/>
        </w:rPr>
        <w:t>成  员</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Hans"/>
        </w:rPr>
        <w:t xml:space="preserve">黎凯、黄政实、谢宁、陈辉、陈霞丹、苏良妃 </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Hans"/>
        </w:rPr>
        <w:t xml:space="preserve">    黄小练、刘谱、</w:t>
      </w:r>
      <w:r>
        <w:rPr>
          <w:rFonts w:hint="eastAsia" w:ascii="仿宋_GB2312" w:hAnsi="仿宋_GB2312" w:eastAsia="仿宋_GB2312" w:cs="仿宋_GB2312"/>
          <w:sz w:val="32"/>
          <w:szCs w:val="32"/>
        </w:rPr>
        <w:t>李焰、曾繁敏、骆秀兰、郑海妹</w:t>
      </w:r>
      <w:bookmarkStart w:id="93" w:name="_GoBack"/>
      <w:bookmarkEnd w:id="93"/>
    </w:p>
    <w:p>
      <w:pPr>
        <w:pStyle w:val="2"/>
        <w:rPr>
          <w:rFonts w:hint="eastAsia" w:ascii="黑体" w:hAnsi="黑体" w:eastAsia="黑体" w:cs="黑体"/>
          <w:sz w:val="32"/>
          <w:szCs w:val="32"/>
        </w:rPr>
      </w:pPr>
    </w:p>
    <w:p>
      <w:pPr>
        <w:rPr>
          <w:rFonts w:hint="eastAsia" w:ascii="方正小标宋_GBK" w:hAnsi="方正小标宋_GBK" w:eastAsia="方正小标宋_GBK" w:cs="方正小标宋_GBK"/>
          <w:b w:val="0"/>
          <w:bCs/>
          <w:kern w:val="44"/>
          <w:sz w:val="44"/>
          <w:szCs w:val="24"/>
          <w:lang w:val="en-US" w:eastAsia="zh-CN" w:bidi="ar-SA"/>
        </w:rPr>
      </w:pPr>
      <w:bookmarkStart w:id="75" w:name="_Toc14383"/>
      <w:bookmarkStart w:id="76" w:name="_Toc32629"/>
      <w:r>
        <w:rPr>
          <w:rFonts w:hint="eastAsia" w:ascii="方正小标宋_GBK" w:hAnsi="方正小标宋_GBK" w:eastAsia="方正小标宋_GBK" w:cs="方正小标宋_GBK"/>
          <w:b w:val="0"/>
          <w:bCs/>
          <w:kern w:val="44"/>
          <w:sz w:val="44"/>
          <w:szCs w:val="24"/>
          <w:lang w:val="en-US" w:eastAsia="zh-CN" w:bidi="ar-SA"/>
        </w:rPr>
        <w:br w:type="page"/>
      </w:r>
    </w:p>
    <w:p>
      <w:pPr>
        <w:jc w:val="center"/>
        <w:rPr>
          <w:rFonts w:hint="eastAsia" w:ascii="方正小标宋_GBK" w:hAnsi="方正小标宋_GBK" w:eastAsia="方正小标宋_GBK" w:cs="方正小标宋_GBK"/>
          <w:b w:val="0"/>
          <w:bCs/>
          <w:kern w:val="44"/>
          <w:sz w:val="44"/>
          <w:szCs w:val="24"/>
          <w:lang w:val="en-US" w:eastAsia="zh-Hans" w:bidi="ar-SA"/>
        </w:rPr>
      </w:pPr>
      <w:r>
        <w:rPr>
          <w:rFonts w:hint="eastAsia" w:ascii="方正小标宋_GBK" w:hAnsi="方正小标宋_GBK" w:eastAsia="方正小标宋_GBK" w:cs="方正小标宋_GBK"/>
          <w:b w:val="0"/>
          <w:bCs/>
          <w:kern w:val="44"/>
          <w:sz w:val="44"/>
          <w:szCs w:val="24"/>
          <w:lang w:val="en-US" w:eastAsia="zh-CN" w:bidi="ar-SA"/>
        </w:rPr>
        <w:t>海南省第六届运动会</w:t>
      </w:r>
      <w:bookmarkEnd w:id="75"/>
      <w:r>
        <w:rPr>
          <w:rFonts w:hint="eastAsia" w:ascii="方正小标宋_GBK" w:hAnsi="方正小标宋_GBK" w:eastAsia="方正小标宋_GBK" w:cs="方正小标宋_GBK"/>
          <w:b w:val="0"/>
          <w:bCs/>
          <w:kern w:val="44"/>
          <w:sz w:val="44"/>
          <w:szCs w:val="24"/>
          <w:lang w:val="en-US" w:eastAsia="zh-CN" w:bidi="ar-SA"/>
        </w:rPr>
        <w:t>冲浪</w:t>
      </w:r>
      <w:bookmarkEnd w:id="76"/>
      <w:r>
        <w:rPr>
          <w:rFonts w:hint="eastAsia" w:ascii="方正小标宋_GBK" w:hAnsi="方正小标宋_GBK" w:eastAsia="方正小标宋_GBK" w:cs="方正小标宋_GBK"/>
          <w:b w:val="0"/>
          <w:bCs/>
          <w:kern w:val="44"/>
          <w:sz w:val="44"/>
          <w:szCs w:val="24"/>
          <w:lang w:val="en-US" w:eastAsia="zh-Hans" w:bidi="ar-SA"/>
        </w:rPr>
        <w:t>比赛</w:t>
      </w:r>
    </w:p>
    <w:p>
      <w:pPr>
        <w:widowControl/>
        <w:snapToGrid w:val="0"/>
        <w:jc w:val="center"/>
        <w:outlineLvl w:val="0"/>
        <w:rPr>
          <w:rFonts w:hint="eastAsia" w:ascii="方正小标宋简体" w:hAnsi="方正小标宋简体" w:eastAsia="方正小标宋简体" w:cs="方正小标宋简体"/>
          <w:b w:val="0"/>
          <w:bCs w:val="0"/>
          <w:sz w:val="44"/>
          <w:szCs w:val="44"/>
          <w:lang w:eastAsia="zh-CN"/>
        </w:rPr>
      </w:pPr>
      <w:bookmarkStart w:id="77" w:name="_Toc17969"/>
      <w:bookmarkStart w:id="78" w:name="_Toc32085"/>
      <w:r>
        <w:rPr>
          <w:rFonts w:hint="eastAsia" w:ascii="方正小标宋_GBK" w:hAnsi="方正小标宋_GBK" w:eastAsia="方正小标宋_GBK" w:cs="方正小标宋_GBK"/>
          <w:b w:val="0"/>
          <w:bCs/>
          <w:kern w:val="44"/>
          <w:sz w:val="44"/>
          <w:szCs w:val="24"/>
          <w:lang w:val="en-US" w:eastAsia="zh-CN" w:bidi="ar-SA"/>
        </w:rPr>
        <w:t>裁判名单</w:t>
      </w:r>
      <w:bookmarkEnd w:id="77"/>
      <w:bookmarkEnd w:id="78"/>
    </w:p>
    <w:p>
      <w:pPr>
        <w:pStyle w:val="2"/>
        <w:rPr>
          <w:rFonts w:hint="eastAsia"/>
          <w:lang w:eastAsia="zh-CN"/>
        </w:rPr>
      </w:pPr>
    </w:p>
    <w:p>
      <w:pPr>
        <w:keepLines w:val="0"/>
        <w:pageBreakBefore w:val="0"/>
        <w:widowControl w:val="0"/>
        <w:kinsoku/>
        <w:wordWrap/>
        <w:overflowPunct/>
        <w:topLinePunct w:val="0"/>
        <w:autoSpaceDE/>
        <w:autoSpaceDN/>
        <w:bidi w:val="0"/>
        <w:spacing w:line="480" w:lineRule="auto"/>
        <w:ind w:right="0" w:firstLine="643"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裁 判 长：</w:t>
      </w:r>
      <w:r>
        <w:rPr>
          <w:rFonts w:hint="eastAsia" w:ascii="仿宋_GB2312" w:hAnsi="仿宋_GB2312" w:eastAsia="仿宋_GB2312" w:cs="仿宋_GB2312"/>
          <w:b w:val="0"/>
          <w:bCs w:val="0"/>
          <w:kern w:val="2"/>
          <w:sz w:val="32"/>
          <w:szCs w:val="32"/>
          <w:lang w:val="en-US" w:eastAsia="zh-CN" w:bidi="ar-SA"/>
        </w:rPr>
        <w:t>林  栋</w:t>
      </w:r>
    </w:p>
    <w:p>
      <w:pPr>
        <w:keepLines w:val="0"/>
        <w:pageBreakBefore w:val="0"/>
        <w:widowControl w:val="0"/>
        <w:kinsoku/>
        <w:wordWrap/>
        <w:overflowPunct/>
        <w:topLinePunct w:val="0"/>
        <w:autoSpaceDE/>
        <w:autoSpaceDN/>
        <w:bidi w:val="0"/>
        <w:spacing w:line="480" w:lineRule="auto"/>
        <w:ind w:right="0" w:firstLine="643" w:firstLineChars="200"/>
        <w:jc w:val="both"/>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副裁判长：</w:t>
      </w:r>
      <w:r>
        <w:rPr>
          <w:rFonts w:hint="eastAsia" w:ascii="仿宋_GB2312" w:hAnsi="仿宋_GB2312" w:eastAsia="仿宋_GB2312" w:cs="仿宋_GB2312"/>
          <w:b w:val="0"/>
          <w:bCs w:val="0"/>
          <w:kern w:val="2"/>
          <w:sz w:val="32"/>
          <w:szCs w:val="32"/>
          <w:lang w:val="en-US" w:eastAsia="zh-CN" w:bidi="ar-SA"/>
        </w:rPr>
        <w:t>朱娅琪</w:t>
      </w:r>
    </w:p>
    <w:p>
      <w:pPr>
        <w:keepLines w:val="0"/>
        <w:pageBreakBefore w:val="0"/>
        <w:widowControl w:val="0"/>
        <w:kinsoku/>
        <w:wordWrap/>
        <w:overflowPunct/>
        <w:topLinePunct w:val="0"/>
        <w:autoSpaceDE/>
        <w:autoSpaceDN/>
        <w:bidi w:val="0"/>
        <w:spacing w:line="480" w:lineRule="auto"/>
        <w:ind w:right="0" w:firstLine="643" w:firstLineChars="200"/>
        <w:jc w:val="both"/>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技术代表：</w:t>
      </w:r>
      <w:r>
        <w:rPr>
          <w:rFonts w:hint="eastAsia" w:ascii="仿宋_GB2312" w:hAnsi="仿宋_GB2312" w:eastAsia="仿宋_GB2312" w:cs="仿宋_GB2312"/>
          <w:b w:val="0"/>
          <w:bCs w:val="0"/>
          <w:kern w:val="2"/>
          <w:sz w:val="32"/>
          <w:szCs w:val="32"/>
          <w:lang w:val="en-US" w:eastAsia="zh-CN" w:bidi="ar-SA"/>
        </w:rPr>
        <w:t>金  鑫</w:t>
      </w:r>
    </w:p>
    <w:p>
      <w:pPr>
        <w:keepLines w:val="0"/>
        <w:pageBreakBefore w:val="0"/>
        <w:widowControl w:val="0"/>
        <w:kinsoku/>
        <w:wordWrap/>
        <w:overflowPunct/>
        <w:topLinePunct w:val="0"/>
        <w:autoSpaceDE/>
        <w:autoSpaceDN/>
        <w:bidi w:val="0"/>
        <w:spacing w:line="480" w:lineRule="auto"/>
        <w:ind w:left="2244" w:leftChars="304" w:right="0" w:hanging="1606" w:hangingChars="500"/>
        <w:jc w:val="both"/>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技术裁判：</w:t>
      </w:r>
      <w:r>
        <w:rPr>
          <w:rFonts w:hint="default" w:ascii="仿宋_GB2312" w:hAnsi="仿宋_GB2312" w:eastAsia="仿宋_GB2312" w:cs="仿宋_GB2312"/>
          <w:b w:val="0"/>
          <w:bCs w:val="0"/>
          <w:kern w:val="2"/>
          <w:sz w:val="32"/>
          <w:szCs w:val="32"/>
          <w:lang w:val="en-US" w:eastAsia="zh-CN" w:bidi="ar-SA"/>
        </w:rPr>
        <w:t>周</w:t>
      </w:r>
      <w:r>
        <w:rPr>
          <w:rFonts w:hint="eastAsia" w:ascii="仿宋_GB2312" w:hAnsi="仿宋_GB2312" w:eastAsia="仿宋_GB2312" w:cs="仿宋_GB2312"/>
          <w:b w:val="0"/>
          <w:bCs w:val="0"/>
          <w:kern w:val="2"/>
          <w:sz w:val="32"/>
          <w:szCs w:val="32"/>
          <w:lang w:val="en-US" w:eastAsia="zh-CN" w:bidi="ar-SA"/>
        </w:rPr>
        <w:t xml:space="preserve">  </w:t>
      </w:r>
      <w:r>
        <w:rPr>
          <w:rFonts w:hint="default" w:ascii="仿宋_GB2312" w:hAnsi="仿宋_GB2312" w:eastAsia="仿宋_GB2312" w:cs="仿宋_GB2312"/>
          <w:b w:val="0"/>
          <w:bCs w:val="0"/>
          <w:kern w:val="2"/>
          <w:sz w:val="32"/>
          <w:szCs w:val="32"/>
          <w:lang w:val="en-US" w:eastAsia="zh-CN" w:bidi="ar-SA"/>
        </w:rPr>
        <w:t>立、</w:t>
      </w:r>
      <w:r>
        <w:rPr>
          <w:rFonts w:hint="eastAsia" w:ascii="仿宋_GB2312" w:hAnsi="仿宋_GB2312" w:eastAsia="仿宋_GB2312" w:cs="仿宋_GB2312"/>
          <w:b w:val="0"/>
          <w:bCs w:val="0"/>
          <w:kern w:val="2"/>
          <w:sz w:val="32"/>
          <w:szCs w:val="32"/>
          <w:lang w:val="en-US" w:eastAsia="zh-CN" w:bidi="ar-SA"/>
        </w:rPr>
        <w:t>刘志浩、李炳林、吕  琛、杨恒宇张文姚、姜耀宇</w:t>
      </w:r>
    </w:p>
    <w:p>
      <w:pPr>
        <w:keepLines w:val="0"/>
        <w:pageBreakBefore w:val="0"/>
        <w:widowControl w:val="0"/>
        <w:kinsoku/>
        <w:wordWrap/>
        <w:overflowPunct/>
        <w:topLinePunct w:val="0"/>
        <w:autoSpaceDE/>
        <w:autoSpaceDN/>
        <w:bidi w:val="0"/>
        <w:spacing w:line="480" w:lineRule="auto"/>
        <w:ind w:right="0" w:firstLine="579"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w w:val="90"/>
          <w:kern w:val="2"/>
          <w:sz w:val="32"/>
          <w:szCs w:val="32"/>
          <w:lang w:val="en-US" w:eastAsia="zh-CN" w:bidi="ar-SA"/>
        </w:rPr>
        <w:t>优先权裁判：</w:t>
      </w:r>
      <w:r>
        <w:rPr>
          <w:rFonts w:hint="default" w:ascii="仿宋_GB2312" w:hAnsi="仿宋_GB2312" w:eastAsia="仿宋_GB2312" w:cs="仿宋_GB2312"/>
          <w:b w:val="0"/>
          <w:bCs w:val="0"/>
          <w:kern w:val="2"/>
          <w:sz w:val="32"/>
          <w:szCs w:val="32"/>
          <w:lang w:val="en-US" w:eastAsia="zh-CN" w:bidi="ar-SA"/>
        </w:rPr>
        <w:t>杨佳瑞</w:t>
      </w:r>
      <w:r>
        <w:rPr>
          <w:rFonts w:hint="eastAsia" w:ascii="仿宋_GB2312" w:hAnsi="仿宋_GB2312" w:eastAsia="仿宋_GB2312" w:cs="仿宋_GB2312"/>
          <w:b w:val="0"/>
          <w:bCs w:val="0"/>
          <w:w w:val="90"/>
          <w:kern w:val="2"/>
          <w:sz w:val="32"/>
          <w:szCs w:val="32"/>
          <w:lang w:val="en-US" w:eastAsia="zh-CN" w:bidi="ar-SA"/>
        </w:rPr>
        <w:t>、</w:t>
      </w:r>
      <w:r>
        <w:rPr>
          <w:rFonts w:hint="eastAsia" w:ascii="仿宋_GB2312" w:hAnsi="仿宋_GB2312" w:eastAsia="仿宋_GB2312" w:cs="仿宋_GB2312"/>
          <w:b w:val="0"/>
          <w:bCs w:val="0"/>
          <w:kern w:val="2"/>
          <w:sz w:val="32"/>
          <w:szCs w:val="32"/>
          <w:lang w:val="en-US" w:eastAsia="zh-CN" w:bidi="ar-SA"/>
        </w:rPr>
        <w:t>杨  乐</w:t>
      </w:r>
    </w:p>
    <w:p>
      <w:pPr>
        <w:keepLines w:val="0"/>
        <w:pageBreakBefore w:val="0"/>
        <w:widowControl w:val="0"/>
        <w:kinsoku/>
        <w:wordWrap/>
        <w:overflowPunct/>
        <w:topLinePunct w:val="0"/>
        <w:autoSpaceDE/>
        <w:autoSpaceDN/>
        <w:bidi w:val="0"/>
        <w:spacing w:line="480" w:lineRule="auto"/>
        <w:ind w:right="0" w:firstLine="643" w:firstLineChars="200"/>
        <w:jc w:val="both"/>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编    排：</w:t>
      </w:r>
      <w:r>
        <w:rPr>
          <w:rFonts w:hint="eastAsia" w:ascii="仿宋_GB2312" w:hAnsi="仿宋_GB2312" w:eastAsia="仿宋_GB2312" w:cs="仿宋_GB2312"/>
          <w:b w:val="0"/>
          <w:bCs w:val="0"/>
          <w:kern w:val="2"/>
          <w:sz w:val="32"/>
          <w:szCs w:val="32"/>
          <w:lang w:val="en-US" w:eastAsia="zh-CN" w:bidi="ar-SA"/>
        </w:rPr>
        <w:t>苏晟杰</w:t>
      </w:r>
    </w:p>
    <w:p>
      <w:pPr>
        <w:keepLines w:val="0"/>
        <w:pageBreakBefore w:val="0"/>
        <w:widowControl w:val="0"/>
        <w:kinsoku/>
        <w:wordWrap/>
        <w:overflowPunct/>
        <w:topLinePunct w:val="0"/>
        <w:autoSpaceDE/>
        <w:autoSpaceDN/>
        <w:bidi w:val="0"/>
        <w:spacing w:line="480" w:lineRule="auto"/>
        <w:ind w:right="0" w:firstLine="643" w:firstLineChars="200"/>
        <w:jc w:val="both"/>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播    报：</w:t>
      </w:r>
      <w:r>
        <w:rPr>
          <w:rFonts w:hint="eastAsia" w:ascii="仿宋_GB2312" w:hAnsi="仿宋_GB2312" w:eastAsia="仿宋_GB2312" w:cs="仿宋_GB2312"/>
          <w:b w:val="0"/>
          <w:bCs w:val="0"/>
          <w:kern w:val="2"/>
          <w:sz w:val="32"/>
          <w:szCs w:val="32"/>
          <w:lang w:val="en-US" w:eastAsia="zh-CN" w:bidi="ar-SA"/>
        </w:rPr>
        <w:t>徐子宸</w:t>
      </w:r>
    </w:p>
    <w:p>
      <w:pPr>
        <w:keepLines w:val="0"/>
        <w:pageBreakBefore w:val="0"/>
        <w:widowControl w:val="0"/>
        <w:kinsoku/>
        <w:wordWrap/>
        <w:overflowPunct/>
        <w:topLinePunct w:val="0"/>
        <w:autoSpaceDE/>
        <w:autoSpaceDN/>
        <w:bidi w:val="0"/>
        <w:spacing w:line="480" w:lineRule="auto"/>
        <w:ind w:right="0" w:firstLine="643" w:firstLineChars="200"/>
        <w:jc w:val="both"/>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检    录：</w:t>
      </w:r>
      <w:r>
        <w:rPr>
          <w:rFonts w:hint="eastAsia" w:ascii="仿宋_GB2312" w:hAnsi="仿宋_GB2312" w:eastAsia="仿宋_GB2312" w:cs="仿宋_GB2312"/>
          <w:b w:val="0"/>
          <w:bCs w:val="0"/>
          <w:kern w:val="2"/>
          <w:sz w:val="32"/>
          <w:szCs w:val="32"/>
          <w:lang w:val="en-US" w:eastAsia="zh-CN" w:bidi="ar-SA"/>
        </w:rPr>
        <w:t>高  婧、张雅彤</w:t>
      </w:r>
    </w:p>
    <w:p>
      <w:pPr>
        <w:keepLines w:val="0"/>
        <w:pageBreakBefore w:val="0"/>
        <w:widowControl w:val="0"/>
        <w:kinsoku/>
        <w:wordWrap/>
        <w:overflowPunct/>
        <w:topLinePunct w:val="0"/>
        <w:autoSpaceDE/>
        <w:autoSpaceDN/>
        <w:bidi w:val="0"/>
        <w:spacing w:line="480" w:lineRule="auto"/>
        <w:ind w:right="0" w:firstLine="643" w:firstLineChars="200"/>
        <w:jc w:val="both"/>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计    时：</w:t>
      </w:r>
      <w:r>
        <w:rPr>
          <w:rFonts w:hint="eastAsia" w:ascii="仿宋_GB2312" w:hAnsi="仿宋_GB2312" w:eastAsia="仿宋_GB2312" w:cs="仿宋_GB2312"/>
          <w:b w:val="0"/>
          <w:bCs w:val="0"/>
          <w:kern w:val="2"/>
          <w:sz w:val="32"/>
          <w:szCs w:val="32"/>
          <w:lang w:val="en-US" w:eastAsia="zh-CN" w:bidi="ar-SA"/>
        </w:rPr>
        <w:t>刘士豪</w:t>
      </w:r>
    </w:p>
    <w:p>
      <w:pPr>
        <w:keepLines w:val="0"/>
        <w:pageBreakBefore w:val="0"/>
        <w:widowControl w:val="0"/>
        <w:kinsoku/>
        <w:wordWrap/>
        <w:overflowPunct/>
        <w:topLinePunct w:val="0"/>
        <w:autoSpaceDE/>
        <w:autoSpaceDN/>
        <w:bidi w:val="0"/>
        <w:spacing w:line="480" w:lineRule="auto"/>
        <w:ind w:right="0" w:firstLine="643"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救    生：</w:t>
      </w:r>
      <w:r>
        <w:rPr>
          <w:rFonts w:hint="eastAsia" w:ascii="仿宋_GB2312" w:hAnsi="仿宋_GB2312" w:eastAsia="仿宋_GB2312" w:cs="仿宋_GB2312"/>
          <w:b w:val="0"/>
          <w:bCs w:val="0"/>
          <w:kern w:val="2"/>
          <w:sz w:val="32"/>
          <w:szCs w:val="32"/>
          <w:lang w:val="en-US" w:eastAsia="zh-CN" w:bidi="ar-SA"/>
        </w:rPr>
        <w:t>李豪亮、张泽远</w:t>
      </w:r>
    </w:p>
    <w:p>
      <w:pPr>
        <w:spacing w:line="480" w:lineRule="auto"/>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kern w:val="2"/>
          <w:sz w:val="32"/>
          <w:szCs w:val="32"/>
          <w:lang w:val="en-US" w:eastAsia="zh-CN" w:bidi="ar-SA"/>
        </w:rPr>
        <w:t>实习裁判：</w:t>
      </w:r>
      <w:r>
        <w:rPr>
          <w:rFonts w:hint="eastAsia" w:ascii="仿宋_GB2312" w:hAnsi="仿宋_GB2312" w:eastAsia="仿宋_GB2312" w:cs="仿宋_GB2312"/>
          <w:sz w:val="32"/>
          <w:szCs w:val="32"/>
        </w:rPr>
        <w:t>杜辰悦、孙嘉翼、李国锋、董子豪、杨纪鲲、牛朝阳、郭锦婷、高帅</w:t>
      </w:r>
    </w:p>
    <w:p>
      <w:pPr>
        <w:keepLines w:val="0"/>
        <w:pageBreakBefore w:val="0"/>
        <w:widowControl w:val="0"/>
        <w:kinsoku/>
        <w:wordWrap/>
        <w:overflowPunct/>
        <w:topLinePunct w:val="0"/>
        <w:autoSpaceDE/>
        <w:autoSpaceDN/>
        <w:bidi w:val="0"/>
        <w:spacing w:line="480" w:lineRule="auto"/>
        <w:ind w:right="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p>
    <w:p>
      <w:pPr>
        <w:keepLines w:val="0"/>
        <w:pageBreakBefore w:val="0"/>
        <w:widowControl w:val="0"/>
        <w:kinsoku/>
        <w:wordWrap/>
        <w:overflowPunct/>
        <w:topLinePunct w:val="0"/>
        <w:autoSpaceDE/>
        <w:autoSpaceDN/>
        <w:bidi w:val="0"/>
        <w:spacing w:line="480" w:lineRule="auto"/>
        <w:ind w:right="0" w:firstLine="640" w:firstLineChars="200"/>
        <w:jc w:val="both"/>
        <w:textAlignment w:val="auto"/>
        <w:rPr>
          <w:rFonts w:hint="eastAsia" w:ascii="仿宋_GB2312" w:hAnsi="仿宋_GB2312" w:eastAsia="仿宋_GB2312" w:cs="仿宋_GB2312"/>
          <w:kern w:val="2"/>
          <w:sz w:val="32"/>
          <w:szCs w:val="32"/>
          <w:lang w:val="en-US" w:eastAsia="zh-CN" w:bidi="ar-SA"/>
        </w:rPr>
      </w:pPr>
    </w:p>
    <w:p>
      <w:pPr>
        <w:pStyle w:val="2"/>
        <w:rPr>
          <w:rFonts w:hint="eastAsia" w:ascii="仿宋_GB2312" w:hAnsi="仿宋_GB2312" w:eastAsia="仿宋_GB2312" w:cs="仿宋_GB2312"/>
          <w:kern w:val="2"/>
          <w:sz w:val="32"/>
          <w:szCs w:val="32"/>
          <w:lang w:val="en-US" w:eastAsia="zh-CN" w:bidi="ar-SA"/>
        </w:rPr>
      </w:pPr>
    </w:p>
    <w:p>
      <w:pPr>
        <w:pStyle w:val="2"/>
        <w:rPr>
          <w:rFonts w:hint="eastAsia" w:ascii="仿宋_GB2312" w:hAnsi="仿宋_GB2312" w:eastAsia="仿宋_GB2312" w:cs="仿宋_GB2312"/>
          <w:kern w:val="2"/>
          <w:sz w:val="32"/>
          <w:szCs w:val="32"/>
          <w:lang w:val="en-US" w:eastAsia="zh-CN" w:bidi="ar-SA"/>
        </w:rPr>
      </w:pPr>
    </w:p>
    <w:p>
      <w:pPr>
        <w:pStyle w:val="2"/>
        <w:rPr>
          <w:rFonts w:hint="eastAsia" w:ascii="仿宋_GB2312" w:hAnsi="仿宋_GB2312" w:eastAsia="仿宋_GB2312" w:cs="仿宋_GB2312"/>
          <w:kern w:val="2"/>
          <w:sz w:val="32"/>
          <w:szCs w:val="32"/>
          <w:lang w:val="en-US" w:eastAsia="zh-CN" w:bidi="ar-SA"/>
        </w:rPr>
      </w:pPr>
    </w:p>
    <w:p>
      <w:pP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br w:type="page"/>
      </w:r>
    </w:p>
    <w:p>
      <w:pPr>
        <w:widowControl/>
        <w:snapToGrid w:val="0"/>
        <w:jc w:val="center"/>
        <w:outlineLvl w:val="0"/>
        <w:rPr>
          <w:rFonts w:hint="eastAsia" w:ascii="方正小标宋_GBK" w:hAnsi="方正小标宋_GBK" w:eastAsia="方正小标宋_GBK" w:cs="方正小标宋_GBK"/>
          <w:b w:val="0"/>
          <w:bCs/>
          <w:kern w:val="44"/>
          <w:sz w:val="44"/>
          <w:szCs w:val="24"/>
          <w:lang w:val="en-US" w:eastAsia="zh-Hans" w:bidi="ar-SA"/>
        </w:rPr>
      </w:pPr>
      <w:bookmarkStart w:id="79" w:name="_Toc28668"/>
      <w:bookmarkStart w:id="80" w:name="_Toc2895"/>
      <w:r>
        <w:rPr>
          <w:rFonts w:hint="eastAsia" w:ascii="方正小标宋_GBK" w:hAnsi="方正小标宋_GBK" w:eastAsia="方正小标宋_GBK" w:cs="方正小标宋_GBK"/>
          <w:b w:val="0"/>
          <w:bCs/>
          <w:kern w:val="44"/>
          <w:sz w:val="44"/>
          <w:szCs w:val="24"/>
          <w:lang w:val="en-US" w:eastAsia="zh-CN" w:bidi="ar-SA"/>
        </w:rPr>
        <w:t>海南省第六届运动会</w:t>
      </w:r>
      <w:bookmarkEnd w:id="79"/>
      <w:r>
        <w:rPr>
          <w:rFonts w:hint="eastAsia" w:ascii="方正小标宋_GBK" w:hAnsi="方正小标宋_GBK" w:eastAsia="方正小标宋_GBK" w:cs="方正小标宋_GBK"/>
          <w:b w:val="0"/>
          <w:bCs/>
          <w:kern w:val="44"/>
          <w:sz w:val="44"/>
          <w:szCs w:val="24"/>
          <w:lang w:val="en-US" w:eastAsia="zh-CN" w:bidi="ar-SA"/>
        </w:rPr>
        <w:t>冲浪</w:t>
      </w:r>
      <w:bookmarkEnd w:id="80"/>
      <w:r>
        <w:rPr>
          <w:rFonts w:hint="eastAsia" w:ascii="方正小标宋_GBK" w:hAnsi="方正小标宋_GBK" w:eastAsia="方正小标宋_GBK" w:cs="方正小标宋_GBK"/>
          <w:b w:val="0"/>
          <w:bCs/>
          <w:kern w:val="44"/>
          <w:sz w:val="44"/>
          <w:szCs w:val="24"/>
          <w:lang w:val="en-US" w:eastAsia="zh-Hans" w:bidi="ar-SA"/>
        </w:rPr>
        <w:t>比赛</w:t>
      </w:r>
    </w:p>
    <w:p>
      <w:pPr>
        <w:widowControl/>
        <w:snapToGrid w:val="0"/>
        <w:jc w:val="center"/>
        <w:outlineLvl w:val="0"/>
        <w:rPr>
          <w:rFonts w:hint="eastAsia" w:ascii="方正小标宋简体" w:hAnsi="方正小标宋简体" w:eastAsia="方正小标宋简体" w:cs="方正小标宋简体"/>
          <w:b w:val="0"/>
          <w:bCs w:val="0"/>
          <w:sz w:val="44"/>
          <w:szCs w:val="44"/>
          <w:lang w:val="en-US" w:eastAsia="zh-CN"/>
        </w:rPr>
      </w:pPr>
      <w:bookmarkStart w:id="81" w:name="_Toc8790"/>
      <w:bookmarkStart w:id="82" w:name="_Toc22335"/>
      <w:r>
        <w:rPr>
          <w:rFonts w:hint="eastAsia" w:ascii="方正小标宋_GBK" w:hAnsi="方正小标宋_GBK" w:eastAsia="方正小标宋_GBK" w:cs="方正小标宋_GBK"/>
          <w:b w:val="0"/>
          <w:bCs/>
          <w:kern w:val="44"/>
          <w:sz w:val="44"/>
          <w:szCs w:val="24"/>
          <w:lang w:val="en-US" w:eastAsia="zh-CN" w:bidi="ar-SA"/>
        </w:rPr>
        <w:t>各代表队名单</w:t>
      </w:r>
      <w:bookmarkEnd w:id="81"/>
      <w:bookmarkEnd w:id="82"/>
    </w:p>
    <w:p>
      <w:pPr>
        <w:pStyle w:val="2"/>
      </w:pPr>
    </w:p>
    <w:p>
      <w:pPr>
        <w:pStyle w:val="2"/>
      </w:pPr>
    </w:p>
    <w:p>
      <w:pPr>
        <w:jc w:val="center"/>
        <w:rPr>
          <w:rFonts w:hint="eastAsia" w:ascii="黑体" w:hAnsi="黑体" w:eastAsia="黑体" w:cs="黑体"/>
          <w:b/>
          <w:sz w:val="36"/>
          <w:szCs w:val="36"/>
        </w:rPr>
      </w:pPr>
      <w:r>
        <w:rPr>
          <w:rFonts w:hint="eastAsia" w:ascii="黑体" w:hAnsi="黑体" w:eastAsia="黑体" w:cs="黑体"/>
          <w:b w:val="0"/>
          <w:bCs/>
          <w:sz w:val="32"/>
          <w:szCs w:val="32"/>
        </w:rPr>
        <w:t>白沙黎族自治县</w:t>
      </w:r>
    </w:p>
    <w:p>
      <w:pPr>
        <w:keepNext w:val="0"/>
        <w:keepLines w:val="0"/>
        <w:pageBreakBefore w:val="0"/>
        <w:widowControl/>
        <w:kinsoku/>
        <w:wordWrap/>
        <w:overflowPunct/>
        <w:topLinePunct w:val="0"/>
        <w:autoSpaceDE/>
        <w:autoSpaceDN/>
        <w:bidi w:val="0"/>
        <w:adjustRightInd w:val="0"/>
        <w:snapToGrid w:val="0"/>
        <w:spacing w:line="360" w:lineRule="auto"/>
        <w:textAlignment w:val="baseline"/>
        <w:rPr>
          <w:rFonts w:ascii="宋体" w:hAnsi="宋体" w:eastAsia="宋体"/>
          <w:color w:val="auto"/>
          <w:sz w:val="32"/>
          <w:szCs w:val="32"/>
        </w:rPr>
      </w:pPr>
      <w:r>
        <w:rPr>
          <w:rFonts w:hint="eastAsia" w:ascii="仿宋_GB2312" w:hAnsi="仿宋_GB2312" w:eastAsia="仿宋_GB2312" w:cs="仿宋_GB2312"/>
          <w:b/>
          <w:bCs/>
          <w:kern w:val="2"/>
          <w:sz w:val="32"/>
          <w:szCs w:val="32"/>
          <w:lang w:val="en-US" w:eastAsia="zh-CN" w:bidi="ar-SA"/>
        </w:rPr>
        <w:t>领    队</w:t>
      </w:r>
      <w:r>
        <w:rPr>
          <w:rFonts w:ascii="宋体" w:hAnsi="宋体" w:eastAsia="宋体"/>
          <w:color w:val="auto"/>
          <w:sz w:val="32"/>
          <w:szCs w:val="32"/>
        </w:rPr>
        <w:t>：</w:t>
      </w:r>
      <w:r>
        <w:rPr>
          <w:rFonts w:hint="eastAsia" w:ascii="仿宋_GB2312" w:hAnsi="仿宋_GB2312" w:eastAsia="仿宋_GB2312" w:cs="仿宋_GB2312"/>
          <w:kern w:val="2"/>
          <w:sz w:val="32"/>
          <w:szCs w:val="32"/>
          <w:lang w:val="en-US" w:eastAsia="zh-CN" w:bidi="ar-SA"/>
        </w:rPr>
        <w:t>符建安</w:t>
      </w:r>
    </w:p>
    <w:p>
      <w:pPr>
        <w:keepNext w:val="0"/>
        <w:keepLines w:val="0"/>
        <w:pageBreakBefore w:val="0"/>
        <w:widowControl/>
        <w:kinsoku/>
        <w:wordWrap/>
        <w:overflowPunct/>
        <w:topLinePunct w:val="0"/>
        <w:autoSpaceDE/>
        <w:autoSpaceDN/>
        <w:bidi w:val="0"/>
        <w:adjustRightInd w:val="0"/>
        <w:snapToGrid w:val="0"/>
        <w:spacing w:line="360" w:lineRule="auto"/>
        <w:textAlignment w:val="baseline"/>
        <w:rPr>
          <w:rFonts w:ascii="宋体" w:hAnsi="宋体" w:eastAsia="宋体"/>
          <w:color w:val="auto"/>
          <w:sz w:val="32"/>
          <w:szCs w:val="32"/>
        </w:rPr>
      </w:pPr>
      <w:r>
        <w:rPr>
          <w:rFonts w:hint="eastAsia" w:ascii="仿宋_GB2312" w:hAnsi="仿宋_GB2312" w:eastAsia="仿宋_GB2312" w:cs="仿宋_GB2312"/>
          <w:b/>
          <w:bCs/>
          <w:kern w:val="2"/>
          <w:sz w:val="32"/>
          <w:szCs w:val="32"/>
          <w:lang w:val="en-US" w:eastAsia="zh-CN" w:bidi="ar-SA"/>
        </w:rPr>
        <w:t>教    练</w:t>
      </w:r>
      <w:r>
        <w:rPr>
          <w:rFonts w:ascii="宋体" w:hAnsi="宋体" w:eastAsia="宋体"/>
          <w:color w:val="auto"/>
          <w:sz w:val="32"/>
          <w:szCs w:val="32"/>
        </w:rPr>
        <w:t>：</w:t>
      </w:r>
      <w:r>
        <w:rPr>
          <w:rFonts w:hint="eastAsia" w:ascii="仿宋_GB2312" w:hAnsi="仿宋_GB2312" w:eastAsia="仿宋_GB2312" w:cs="仿宋_GB2312"/>
          <w:kern w:val="2"/>
          <w:sz w:val="32"/>
          <w:szCs w:val="32"/>
          <w:lang w:val="en-US" w:eastAsia="zh-CN" w:bidi="ar-SA"/>
        </w:rPr>
        <w:t>李亚贵、符学超</w:t>
      </w:r>
    </w:p>
    <w:p>
      <w:pPr>
        <w:keepNext w:val="0"/>
        <w:keepLines w:val="0"/>
        <w:pageBreakBefore w:val="0"/>
        <w:widowControl/>
        <w:kinsoku/>
        <w:wordWrap/>
        <w:overflowPunct/>
        <w:topLinePunct w:val="0"/>
        <w:autoSpaceDE/>
        <w:autoSpaceDN/>
        <w:bidi w:val="0"/>
        <w:adjustRightInd w:val="0"/>
        <w:snapToGrid w:val="0"/>
        <w:spacing w:line="360" w:lineRule="auto"/>
        <w:textAlignment w:val="baseline"/>
        <w:rPr>
          <w:rFonts w:hint="eastAsia" w:ascii="宋体" w:hAnsi="宋体" w:eastAsia="宋体" w:cs="Times New Roman"/>
          <w:color w:val="auto"/>
          <w:sz w:val="32"/>
          <w:szCs w:val="32"/>
        </w:rPr>
      </w:pPr>
      <w:r>
        <w:rPr>
          <w:rFonts w:hint="eastAsia" w:ascii="仿宋_GB2312" w:hAnsi="仿宋_GB2312" w:eastAsia="仿宋_GB2312" w:cs="仿宋_GB2312"/>
          <w:b/>
          <w:bCs/>
          <w:kern w:val="2"/>
          <w:sz w:val="32"/>
          <w:szCs w:val="32"/>
          <w:lang w:val="en-US" w:eastAsia="zh-CN" w:bidi="ar-SA"/>
        </w:rPr>
        <w:t>男运动员</w:t>
      </w:r>
      <w:r>
        <w:rPr>
          <w:rFonts w:ascii="宋体" w:hAnsi="宋体" w:eastAsia="宋体"/>
          <w:color w:val="auto"/>
          <w:sz w:val="32"/>
          <w:szCs w:val="32"/>
        </w:rPr>
        <w:t>：</w:t>
      </w:r>
      <w:r>
        <w:rPr>
          <w:rFonts w:hint="eastAsia" w:ascii="仿宋_GB2312" w:hAnsi="仿宋_GB2312" w:eastAsia="仿宋_GB2312" w:cs="仿宋_GB2312"/>
          <w:kern w:val="2"/>
          <w:sz w:val="32"/>
          <w:szCs w:val="32"/>
          <w:lang w:val="en-US" w:eastAsia="zh-CN" w:bidi="ar-SA"/>
        </w:rPr>
        <w:t xml:space="preserve">王成征、符 </w:t>
      </w:r>
      <w:r>
        <w:rPr>
          <w:rFonts w:hint="default" w:ascii="仿宋_GB2312" w:hAnsi="仿宋_GB2312" w:eastAsia="仿宋_GB2312" w:cs="仿宋_GB2312"/>
          <w:kern w:val="2"/>
          <w:sz w:val="32"/>
          <w:szCs w:val="32"/>
          <w:lang w:eastAsia="zh-CN" w:bidi="ar-SA"/>
        </w:rPr>
        <w:t xml:space="preserve"> </w:t>
      </w:r>
      <w:r>
        <w:rPr>
          <w:rFonts w:hint="eastAsia" w:ascii="仿宋_GB2312" w:hAnsi="仿宋_GB2312" w:eastAsia="仿宋_GB2312" w:cs="仿宋_GB2312"/>
          <w:kern w:val="2"/>
          <w:sz w:val="32"/>
          <w:szCs w:val="32"/>
          <w:lang w:val="en-US" w:eastAsia="zh-CN" w:bidi="ar-SA"/>
        </w:rPr>
        <w:t>情、王泽福、符蓝洋</w:t>
      </w:r>
    </w:p>
    <w:p>
      <w:pPr>
        <w:keepNext w:val="0"/>
        <w:keepLines w:val="0"/>
        <w:pageBreakBefore w:val="0"/>
        <w:widowControl/>
        <w:kinsoku/>
        <w:wordWrap/>
        <w:overflowPunct/>
        <w:topLinePunct w:val="0"/>
        <w:autoSpaceDE/>
        <w:autoSpaceDN/>
        <w:bidi w:val="0"/>
        <w:adjustRightInd w:val="0"/>
        <w:snapToGrid w:val="0"/>
        <w:spacing w:line="360" w:lineRule="auto"/>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女运动员</w:t>
      </w:r>
      <w:r>
        <w:rPr>
          <w:rFonts w:hint="eastAsia" w:ascii="宋体" w:hAnsi="宋体" w:eastAsia="宋体" w:cs="Times New Roman"/>
          <w:color w:val="auto"/>
          <w:sz w:val="32"/>
          <w:szCs w:val="32"/>
        </w:rPr>
        <w:t>：</w:t>
      </w:r>
      <w:r>
        <w:rPr>
          <w:rFonts w:hint="eastAsia" w:ascii="仿宋_GB2312" w:hAnsi="仿宋_GB2312" w:eastAsia="仿宋_GB2312" w:cs="仿宋_GB2312"/>
          <w:kern w:val="2"/>
          <w:sz w:val="32"/>
          <w:szCs w:val="32"/>
          <w:lang w:val="en-US" w:eastAsia="zh-CN" w:bidi="ar-SA"/>
        </w:rPr>
        <w:t>邓雪莹、符世媛、王艳艳、刘佳敏、王雪琪</w:t>
      </w:r>
    </w:p>
    <w:p>
      <w:pPr>
        <w:keepNext w:val="0"/>
        <w:keepLines w:val="0"/>
        <w:pageBreakBefore w:val="0"/>
        <w:widowControl/>
        <w:kinsoku/>
        <w:wordWrap/>
        <w:overflowPunct/>
        <w:topLinePunct w:val="0"/>
        <w:autoSpaceDE/>
        <w:autoSpaceDN/>
        <w:bidi w:val="0"/>
        <w:adjustRightInd w:val="0"/>
        <w:snapToGrid w:val="0"/>
        <w:spacing w:line="360" w:lineRule="auto"/>
        <w:ind w:firstLine="1600" w:firstLineChars="500"/>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陈贝琪、王慧珍</w:t>
      </w:r>
    </w:p>
    <w:p>
      <w:pPr>
        <w:pStyle w:val="2"/>
        <w:rPr>
          <w:rFonts w:hint="eastAsia"/>
          <w:lang w:val="en-US" w:eastAsia="zh-CN"/>
        </w:rPr>
      </w:pPr>
    </w:p>
    <w:p>
      <w:pPr>
        <w:jc w:val="center"/>
        <w:rPr>
          <w:rFonts w:hint="eastAsia" w:ascii="黑体" w:hAnsi="黑体" w:eastAsia="黑体" w:cs="黑体"/>
          <w:b/>
          <w:sz w:val="36"/>
          <w:szCs w:val="36"/>
          <w:lang w:val="en-US" w:eastAsia="zh-CN"/>
        </w:rPr>
      </w:pPr>
      <w:r>
        <w:rPr>
          <w:rFonts w:hint="eastAsia" w:ascii="黑体" w:hAnsi="黑体" w:eastAsia="黑体" w:cs="黑体"/>
          <w:b w:val="0"/>
          <w:bCs/>
          <w:sz w:val="32"/>
          <w:szCs w:val="32"/>
          <w:lang w:val="en-US" w:eastAsia="zh-CN"/>
        </w:rPr>
        <w:t>保亭黎族苗族自治县</w:t>
      </w:r>
    </w:p>
    <w:p>
      <w:pPr>
        <w:rPr>
          <w:rFonts w:hint="eastAsia" w:ascii="宋体" w:hAnsi="宋体" w:eastAsia="宋体"/>
          <w:color w:val="auto"/>
          <w:sz w:val="32"/>
          <w:szCs w:val="32"/>
          <w:lang w:eastAsia="zh-CN"/>
        </w:rPr>
      </w:pPr>
      <w:r>
        <w:rPr>
          <w:rFonts w:hint="eastAsia" w:ascii="仿宋_GB2312" w:hAnsi="仿宋_GB2312" w:eastAsia="仿宋_GB2312" w:cs="仿宋_GB2312"/>
          <w:b/>
          <w:bCs/>
          <w:kern w:val="2"/>
          <w:sz w:val="32"/>
          <w:szCs w:val="32"/>
          <w:lang w:val="en-US" w:eastAsia="zh-CN" w:bidi="ar-SA"/>
        </w:rPr>
        <w:t>领    队</w:t>
      </w:r>
      <w:r>
        <w:rPr>
          <w:rFonts w:ascii="宋体" w:hAnsi="宋体" w:eastAsia="宋体"/>
          <w:color w:val="auto"/>
          <w:sz w:val="32"/>
          <w:szCs w:val="32"/>
        </w:rPr>
        <w:t>：</w:t>
      </w:r>
      <w:r>
        <w:rPr>
          <w:rFonts w:hint="eastAsia" w:ascii="仿宋_GB2312" w:hAnsi="仿宋_GB2312" w:eastAsia="仿宋_GB2312" w:cs="仿宋_GB2312"/>
          <w:kern w:val="2"/>
          <w:sz w:val="32"/>
          <w:szCs w:val="32"/>
          <w:lang w:val="en-US" w:eastAsia="zh-CN" w:bidi="ar-SA"/>
        </w:rPr>
        <w:t>杨  珊</w:t>
      </w:r>
    </w:p>
    <w:p>
      <w:pPr>
        <w:rPr>
          <w:rFonts w:hint="eastAsia" w:ascii="宋体" w:hAnsi="宋体" w:eastAsia="宋体"/>
          <w:color w:val="auto"/>
          <w:sz w:val="32"/>
          <w:szCs w:val="32"/>
          <w:lang w:eastAsia="zh-CN"/>
        </w:rPr>
      </w:pPr>
      <w:r>
        <w:rPr>
          <w:rFonts w:hint="eastAsia" w:ascii="仿宋_GB2312" w:hAnsi="仿宋_GB2312" w:eastAsia="仿宋_GB2312" w:cs="仿宋_GB2312"/>
          <w:b/>
          <w:bCs/>
          <w:kern w:val="2"/>
          <w:sz w:val="32"/>
          <w:szCs w:val="32"/>
          <w:lang w:val="en-US" w:eastAsia="zh-CN" w:bidi="ar-SA"/>
        </w:rPr>
        <w:t>教    练</w:t>
      </w:r>
      <w:r>
        <w:rPr>
          <w:rFonts w:ascii="宋体" w:hAnsi="宋体" w:eastAsia="宋体"/>
          <w:color w:val="auto"/>
          <w:sz w:val="32"/>
          <w:szCs w:val="32"/>
        </w:rPr>
        <w:t>：</w:t>
      </w:r>
      <w:r>
        <w:rPr>
          <w:rFonts w:hint="eastAsia" w:ascii="仿宋_GB2312" w:hAnsi="仿宋_GB2312" w:eastAsia="仿宋_GB2312" w:cs="仿宋_GB2312"/>
          <w:kern w:val="2"/>
          <w:sz w:val="32"/>
          <w:szCs w:val="32"/>
          <w:lang w:val="en-US" w:eastAsia="zh-CN" w:bidi="ar-SA"/>
        </w:rPr>
        <w:t>杨  城</w:t>
      </w:r>
    </w:p>
    <w:p>
      <w:pPr>
        <w:rPr>
          <w:rFonts w:hint="default" w:ascii="宋体" w:hAnsi="宋体" w:eastAsia="宋体"/>
          <w:color w:val="auto"/>
          <w:sz w:val="32"/>
          <w:szCs w:val="32"/>
          <w:lang w:val="en-US" w:eastAsia="zh-CN"/>
        </w:rPr>
      </w:pPr>
      <w:r>
        <w:rPr>
          <w:rFonts w:hint="eastAsia" w:ascii="仿宋_GB2312" w:hAnsi="仿宋_GB2312" w:eastAsia="仿宋_GB2312" w:cs="仿宋_GB2312"/>
          <w:b/>
          <w:bCs/>
          <w:kern w:val="2"/>
          <w:sz w:val="32"/>
          <w:szCs w:val="32"/>
          <w:lang w:val="en-US" w:eastAsia="zh-CN" w:bidi="ar-SA"/>
        </w:rPr>
        <w:t>女运动员</w:t>
      </w:r>
      <w:r>
        <w:rPr>
          <w:rFonts w:ascii="宋体" w:hAnsi="宋体" w:eastAsia="宋体"/>
          <w:color w:val="auto"/>
          <w:sz w:val="32"/>
          <w:szCs w:val="32"/>
        </w:rPr>
        <w:t>：</w:t>
      </w:r>
      <w:r>
        <w:rPr>
          <w:rFonts w:hint="eastAsia" w:ascii="仿宋_GB2312" w:hAnsi="仿宋_GB2312" w:eastAsia="仿宋_GB2312" w:cs="仿宋_GB2312"/>
          <w:kern w:val="2"/>
          <w:sz w:val="32"/>
          <w:szCs w:val="32"/>
          <w:lang w:val="en-US" w:eastAsia="zh-CN" w:bidi="ar-SA"/>
        </w:rPr>
        <w:t>蓝  芷、何嘉宁、黄恩</w:t>
      </w:r>
      <w:r>
        <w:rPr>
          <w:rFonts w:hint="eastAsia" w:ascii="仿宋_GB2312" w:hAnsi="仿宋_GB2312" w:eastAsia="仿宋_GB2312" w:cs="仿宋_GB2312"/>
          <w:kern w:val="2"/>
          <w:sz w:val="32"/>
          <w:szCs w:val="32"/>
          <w:lang w:val="en-US" w:eastAsia="zh-Hans" w:bidi="ar-SA"/>
        </w:rPr>
        <w:t>琦</w:t>
      </w:r>
      <w:r>
        <w:rPr>
          <w:rFonts w:hint="eastAsia" w:ascii="仿宋_GB2312" w:hAnsi="仿宋_GB2312" w:eastAsia="仿宋_GB2312" w:cs="仿宋_GB2312"/>
          <w:kern w:val="2"/>
          <w:sz w:val="32"/>
          <w:szCs w:val="32"/>
          <w:lang w:val="en-US" w:eastAsia="zh-CN" w:bidi="ar-SA"/>
        </w:rPr>
        <w:t>、黄璐馨</w:t>
      </w:r>
    </w:p>
    <w:p>
      <w:pPr>
        <w:pStyle w:val="2"/>
        <w:rPr>
          <w:rFonts w:hint="default"/>
          <w:lang w:val="en-US" w:eastAsia="zh-CN"/>
        </w:rPr>
      </w:pPr>
    </w:p>
    <w:p>
      <w:pPr>
        <w:jc w:val="center"/>
        <w:rPr>
          <w:rFonts w:hint="eastAsia" w:ascii="黑体" w:hAnsi="黑体" w:eastAsia="黑体" w:cs="黑体"/>
          <w:b/>
          <w:sz w:val="36"/>
          <w:szCs w:val="36"/>
        </w:rPr>
      </w:pPr>
      <w:r>
        <w:rPr>
          <w:rFonts w:hint="eastAsia" w:ascii="黑体" w:hAnsi="黑体" w:eastAsia="黑体" w:cs="黑体"/>
          <w:b w:val="0"/>
          <w:bCs/>
          <w:sz w:val="32"/>
          <w:szCs w:val="32"/>
        </w:rPr>
        <w:t>儋州市</w:t>
      </w:r>
    </w:p>
    <w:p>
      <w:pPr>
        <w:jc w:val="left"/>
        <w:rPr>
          <w:rFonts w:hint="default" w:ascii="宋体" w:hAnsi="宋体" w:eastAsia="宋体" w:cs="Times New Roman"/>
          <w:color w:val="000000"/>
          <w:sz w:val="32"/>
          <w:szCs w:val="32"/>
          <w:lang w:val="en-US" w:eastAsia="zh-CN"/>
        </w:rPr>
      </w:pPr>
      <w:r>
        <w:rPr>
          <w:rFonts w:hint="default" w:ascii="仿宋_GB2312" w:hAnsi="仿宋_GB2312" w:eastAsia="仿宋_GB2312" w:cs="仿宋_GB2312"/>
          <w:b/>
          <w:bCs/>
          <w:kern w:val="2"/>
          <w:sz w:val="32"/>
          <w:szCs w:val="32"/>
          <w:lang w:val="en-US" w:eastAsia="zh-CN" w:bidi="ar-SA"/>
        </w:rPr>
        <w:t>领</w:t>
      </w:r>
      <w:r>
        <w:rPr>
          <w:rFonts w:hint="eastAsia" w:ascii="仿宋_GB2312" w:hAnsi="仿宋_GB2312" w:eastAsia="仿宋_GB2312" w:cs="仿宋_GB2312"/>
          <w:b/>
          <w:bCs/>
          <w:kern w:val="2"/>
          <w:sz w:val="32"/>
          <w:szCs w:val="32"/>
          <w:lang w:val="en-US" w:eastAsia="zh-CN" w:bidi="ar-SA"/>
        </w:rPr>
        <w:t xml:space="preserve">    </w:t>
      </w:r>
      <w:r>
        <w:rPr>
          <w:rFonts w:hint="default" w:ascii="仿宋_GB2312" w:hAnsi="仿宋_GB2312" w:eastAsia="仿宋_GB2312" w:cs="仿宋_GB2312"/>
          <w:b/>
          <w:bCs/>
          <w:kern w:val="2"/>
          <w:sz w:val="32"/>
          <w:szCs w:val="32"/>
          <w:lang w:val="en-US" w:eastAsia="zh-CN" w:bidi="ar-SA"/>
        </w:rPr>
        <w:t>队</w:t>
      </w:r>
      <w:r>
        <w:rPr>
          <w:rFonts w:hint="default" w:ascii="宋体" w:hAnsi="宋体" w:eastAsia="宋体" w:cs="Times New Roman"/>
          <w:color w:val="000000"/>
          <w:sz w:val="32"/>
          <w:szCs w:val="32"/>
          <w:lang w:val="en-US" w:eastAsia="zh-CN"/>
        </w:rPr>
        <w:t>：</w:t>
      </w:r>
      <w:r>
        <w:rPr>
          <w:rFonts w:hint="eastAsia" w:ascii="仿宋_GB2312" w:hAnsi="仿宋_GB2312" w:eastAsia="仿宋_GB2312" w:cs="仿宋_GB2312"/>
          <w:kern w:val="2"/>
          <w:sz w:val="32"/>
          <w:szCs w:val="32"/>
          <w:lang w:val="en-US" w:eastAsia="zh-CN" w:bidi="ar-SA"/>
        </w:rPr>
        <w:t>林克龙</w:t>
      </w:r>
    </w:p>
    <w:p>
      <w:pPr>
        <w:jc w:val="left"/>
        <w:rPr>
          <w:rFonts w:hint="default" w:ascii="宋体" w:hAnsi="宋体" w:eastAsia="宋体" w:cs="Times New Roman"/>
          <w:color w:val="000000"/>
          <w:sz w:val="32"/>
          <w:szCs w:val="32"/>
          <w:lang w:val="en-US" w:eastAsia="zh-CN"/>
        </w:rPr>
      </w:pPr>
      <w:r>
        <w:rPr>
          <w:rFonts w:hint="default" w:ascii="仿宋_GB2312" w:hAnsi="仿宋_GB2312" w:eastAsia="仿宋_GB2312" w:cs="仿宋_GB2312"/>
          <w:b/>
          <w:bCs/>
          <w:kern w:val="2"/>
          <w:sz w:val="32"/>
          <w:szCs w:val="32"/>
          <w:lang w:val="en-US" w:eastAsia="zh-CN" w:bidi="ar-SA"/>
        </w:rPr>
        <w:t>教</w:t>
      </w:r>
      <w:r>
        <w:rPr>
          <w:rFonts w:hint="eastAsia" w:ascii="仿宋_GB2312" w:hAnsi="仿宋_GB2312" w:eastAsia="仿宋_GB2312" w:cs="仿宋_GB2312"/>
          <w:b/>
          <w:bCs/>
          <w:kern w:val="2"/>
          <w:sz w:val="32"/>
          <w:szCs w:val="32"/>
          <w:lang w:val="en-US" w:eastAsia="zh-CN" w:bidi="ar-SA"/>
        </w:rPr>
        <w:t xml:space="preserve">    </w:t>
      </w:r>
      <w:r>
        <w:rPr>
          <w:rFonts w:hint="default" w:ascii="仿宋_GB2312" w:hAnsi="仿宋_GB2312" w:eastAsia="仿宋_GB2312" w:cs="仿宋_GB2312"/>
          <w:b/>
          <w:bCs/>
          <w:kern w:val="2"/>
          <w:sz w:val="32"/>
          <w:szCs w:val="32"/>
          <w:lang w:val="en-US" w:eastAsia="zh-CN" w:bidi="ar-SA"/>
        </w:rPr>
        <w:t>练</w:t>
      </w:r>
      <w:r>
        <w:rPr>
          <w:rFonts w:hint="default" w:ascii="宋体" w:hAnsi="宋体" w:eastAsia="宋体" w:cs="Times New Roman"/>
          <w:color w:val="000000"/>
          <w:sz w:val="32"/>
          <w:szCs w:val="32"/>
          <w:lang w:val="en-US" w:eastAsia="zh-CN"/>
        </w:rPr>
        <w:t>：</w:t>
      </w:r>
      <w:r>
        <w:rPr>
          <w:rFonts w:hint="eastAsia" w:ascii="仿宋_GB2312" w:hAnsi="仿宋_GB2312" w:eastAsia="仿宋_GB2312" w:cs="仿宋_GB2312"/>
          <w:kern w:val="2"/>
          <w:sz w:val="32"/>
          <w:szCs w:val="32"/>
          <w:lang w:val="en-US" w:eastAsia="zh-CN" w:bidi="ar-SA"/>
        </w:rPr>
        <w:t>羊昌真</w:t>
      </w:r>
    </w:p>
    <w:p>
      <w:pPr>
        <w:jc w:val="left"/>
        <w:rPr>
          <w:rFonts w:hint="eastAsia" w:ascii="宋体" w:hAnsi="宋体" w:eastAsia="宋体" w:cs="Times New Roman"/>
          <w:color w:val="auto"/>
          <w:sz w:val="32"/>
          <w:szCs w:val="32"/>
          <w:lang w:val="en-US" w:eastAsia="zh-CN"/>
        </w:rPr>
      </w:pPr>
      <w:r>
        <w:rPr>
          <w:rFonts w:hint="default" w:ascii="仿宋_GB2312" w:hAnsi="仿宋_GB2312" w:eastAsia="仿宋_GB2312" w:cs="仿宋_GB2312"/>
          <w:b/>
          <w:bCs/>
          <w:kern w:val="2"/>
          <w:sz w:val="32"/>
          <w:szCs w:val="32"/>
          <w:lang w:val="en-US" w:eastAsia="zh-CN" w:bidi="ar-SA"/>
        </w:rPr>
        <w:t>男运动员</w:t>
      </w:r>
      <w:r>
        <w:rPr>
          <w:rFonts w:hint="default" w:ascii="宋体" w:hAnsi="宋体" w:eastAsia="宋体" w:cs="Times New Roman"/>
          <w:color w:val="auto"/>
          <w:sz w:val="32"/>
          <w:szCs w:val="32"/>
          <w:lang w:val="en-US" w:eastAsia="zh-CN"/>
        </w:rPr>
        <w:t>：</w:t>
      </w:r>
      <w:r>
        <w:rPr>
          <w:rFonts w:hint="eastAsia" w:ascii="仿宋_GB2312" w:hAnsi="仿宋_GB2312" w:eastAsia="仿宋_GB2312" w:cs="仿宋_GB2312"/>
          <w:kern w:val="2"/>
          <w:sz w:val="32"/>
          <w:szCs w:val="32"/>
          <w:lang w:val="en-US" w:eastAsia="zh-CN" w:bidi="ar-SA"/>
        </w:rPr>
        <w:t xml:space="preserve">梁才杰、黄耀书、黄耀成、吴世栋 </w:t>
      </w:r>
      <w:r>
        <w:rPr>
          <w:rFonts w:hint="eastAsia" w:ascii="宋体" w:hAnsi="宋体" w:eastAsia="宋体" w:cs="Times New Roman"/>
          <w:color w:val="auto"/>
          <w:sz w:val="32"/>
          <w:szCs w:val="32"/>
          <w:lang w:val="en-US" w:eastAsia="zh-CN"/>
        </w:rPr>
        <w:t xml:space="preserve"> </w:t>
      </w:r>
    </w:p>
    <w:p>
      <w:pPr>
        <w:jc w:val="left"/>
        <w:rPr>
          <w:rFonts w:hint="eastAsia" w:ascii="宋体" w:hAnsi="宋体" w:eastAsia="宋体" w:cs="Times New Roman"/>
          <w:color w:val="auto"/>
          <w:sz w:val="32"/>
          <w:szCs w:val="32"/>
          <w:lang w:val="en-US" w:eastAsia="zh-CN"/>
        </w:rPr>
      </w:pPr>
      <w:r>
        <w:rPr>
          <w:rFonts w:hint="eastAsia" w:ascii="仿宋_GB2312" w:hAnsi="仿宋_GB2312" w:eastAsia="仿宋_GB2312" w:cs="仿宋_GB2312"/>
          <w:b/>
          <w:bCs/>
          <w:kern w:val="2"/>
          <w:sz w:val="32"/>
          <w:szCs w:val="32"/>
          <w:lang w:val="en-US" w:eastAsia="zh-CN" w:bidi="ar-SA"/>
        </w:rPr>
        <w:t>女运动员</w:t>
      </w:r>
      <w:r>
        <w:rPr>
          <w:rFonts w:hint="eastAsia" w:ascii="宋体" w:hAnsi="宋体" w:eastAsia="宋体" w:cs="Times New Roman"/>
          <w:color w:val="auto"/>
          <w:sz w:val="32"/>
          <w:szCs w:val="32"/>
          <w:lang w:val="en-US" w:eastAsia="zh-CN"/>
        </w:rPr>
        <w:t>：</w:t>
      </w:r>
      <w:r>
        <w:rPr>
          <w:rFonts w:hint="default" w:ascii="仿宋_GB2312" w:hAnsi="仿宋_GB2312" w:eastAsia="仿宋_GB2312" w:cs="仿宋_GB2312"/>
          <w:kern w:val="2"/>
          <w:sz w:val="32"/>
          <w:szCs w:val="32"/>
          <w:lang w:val="en-US" w:eastAsia="zh-CN" w:bidi="ar-SA"/>
        </w:rPr>
        <w:t>谢霞霞</w:t>
      </w:r>
      <w:r>
        <w:rPr>
          <w:rFonts w:hint="eastAsia" w:ascii="仿宋_GB2312" w:hAnsi="仿宋_GB2312" w:eastAsia="仿宋_GB2312" w:cs="仿宋_GB2312"/>
          <w:kern w:val="2"/>
          <w:sz w:val="32"/>
          <w:szCs w:val="32"/>
          <w:lang w:val="en-US" w:eastAsia="zh-CN" w:bidi="ar-SA"/>
        </w:rPr>
        <w:t xml:space="preserve">、陈钟怡 </w:t>
      </w:r>
      <w:r>
        <w:rPr>
          <w:rFonts w:hint="eastAsia" w:ascii="宋体" w:hAnsi="宋体" w:eastAsia="宋体" w:cs="Times New Roman"/>
          <w:color w:val="auto"/>
          <w:sz w:val="32"/>
          <w:szCs w:val="32"/>
          <w:lang w:val="en-US" w:eastAsia="zh-CN"/>
        </w:rPr>
        <w:t xml:space="preserve"> </w:t>
      </w:r>
    </w:p>
    <w:p>
      <w:pPr>
        <w:pStyle w:val="2"/>
      </w:pPr>
    </w:p>
    <w:p>
      <w:pPr>
        <w:rPr>
          <w:rFonts w:hint="eastAsia" w:ascii="黑体" w:hAnsi="黑体" w:eastAsia="黑体" w:cs="黑体"/>
          <w:b w:val="0"/>
          <w:bCs/>
          <w:sz w:val="32"/>
          <w:szCs w:val="32"/>
        </w:rPr>
      </w:pPr>
      <w:r>
        <w:rPr>
          <w:rFonts w:hint="eastAsia" w:ascii="黑体" w:hAnsi="黑体" w:eastAsia="黑体" w:cs="黑体"/>
          <w:b w:val="0"/>
          <w:bCs/>
          <w:sz w:val="32"/>
          <w:szCs w:val="32"/>
        </w:rPr>
        <w:br w:type="page"/>
      </w:r>
    </w:p>
    <w:p>
      <w:pPr>
        <w:jc w:val="center"/>
        <w:rPr>
          <w:rFonts w:hint="eastAsia" w:ascii="黑体" w:hAnsi="黑体" w:eastAsia="黑体" w:cs="黑体"/>
          <w:b/>
          <w:sz w:val="36"/>
          <w:szCs w:val="36"/>
        </w:rPr>
      </w:pPr>
      <w:r>
        <w:rPr>
          <w:rFonts w:hint="eastAsia" w:ascii="黑体" w:hAnsi="黑体" w:eastAsia="黑体" w:cs="黑体"/>
          <w:b w:val="0"/>
          <w:bCs/>
          <w:sz w:val="32"/>
          <w:szCs w:val="32"/>
        </w:rPr>
        <w:t>乐东黎族自治县</w:t>
      </w:r>
    </w:p>
    <w:p>
      <w:pPr>
        <w:rPr>
          <w:rFonts w:ascii="宋体" w:hAnsi="宋体" w:eastAsia="宋体"/>
          <w:color w:val="000000"/>
          <w:sz w:val="32"/>
          <w:szCs w:val="32"/>
        </w:rPr>
      </w:pPr>
      <w:r>
        <w:rPr>
          <w:rFonts w:hint="eastAsia" w:ascii="仿宋_GB2312" w:hAnsi="仿宋_GB2312" w:eastAsia="仿宋_GB2312" w:cs="仿宋_GB2312"/>
          <w:b/>
          <w:bCs/>
          <w:kern w:val="2"/>
          <w:sz w:val="32"/>
          <w:szCs w:val="32"/>
          <w:lang w:val="en-US" w:eastAsia="zh-CN" w:bidi="ar-SA"/>
        </w:rPr>
        <w:t>领    队</w:t>
      </w:r>
      <w:r>
        <w:rPr>
          <w:rFonts w:ascii="宋体" w:hAnsi="宋体" w:eastAsia="宋体"/>
          <w:color w:val="000000"/>
          <w:sz w:val="32"/>
          <w:szCs w:val="32"/>
        </w:rPr>
        <w:t>：</w:t>
      </w:r>
      <w:r>
        <w:rPr>
          <w:rFonts w:hint="default" w:ascii="仿宋_GB2312" w:hAnsi="仿宋_GB2312" w:eastAsia="仿宋_GB2312" w:cs="仿宋_GB2312"/>
          <w:kern w:val="2"/>
          <w:sz w:val="32"/>
          <w:szCs w:val="32"/>
          <w:lang w:val="en-US" w:eastAsia="zh-CN" w:bidi="ar-SA"/>
        </w:rPr>
        <w:t>李明学</w:t>
      </w:r>
    </w:p>
    <w:p>
      <w:pPr>
        <w:rPr>
          <w:rFonts w:ascii="宋体" w:hAnsi="宋体" w:eastAsia="宋体"/>
          <w:color w:val="000000"/>
          <w:sz w:val="32"/>
          <w:szCs w:val="32"/>
        </w:rPr>
      </w:pPr>
      <w:r>
        <w:rPr>
          <w:rFonts w:hint="eastAsia" w:ascii="仿宋_GB2312" w:hAnsi="仿宋_GB2312" w:eastAsia="仿宋_GB2312" w:cs="仿宋_GB2312"/>
          <w:b/>
          <w:bCs/>
          <w:kern w:val="2"/>
          <w:sz w:val="32"/>
          <w:szCs w:val="32"/>
          <w:lang w:val="en-US" w:eastAsia="zh-CN" w:bidi="ar-SA"/>
        </w:rPr>
        <w:t>教    练</w:t>
      </w:r>
      <w:r>
        <w:rPr>
          <w:rFonts w:ascii="宋体" w:hAnsi="宋体" w:eastAsia="宋体"/>
          <w:color w:val="000000"/>
          <w:sz w:val="32"/>
          <w:szCs w:val="32"/>
        </w:rPr>
        <w:t>：</w:t>
      </w:r>
      <w:r>
        <w:rPr>
          <w:rFonts w:hint="default" w:ascii="仿宋_GB2312" w:hAnsi="仿宋_GB2312" w:eastAsia="仿宋_GB2312" w:cs="仿宋_GB2312"/>
          <w:kern w:val="2"/>
          <w:sz w:val="32"/>
          <w:szCs w:val="32"/>
          <w:lang w:val="en-US" w:eastAsia="zh-CN" w:bidi="ar-SA"/>
        </w:rPr>
        <w:t>李明学</w:t>
      </w:r>
    </w:p>
    <w:p>
      <w:pP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男运动员</w:t>
      </w:r>
      <w:r>
        <w:rPr>
          <w:rFonts w:ascii="宋体" w:hAnsi="宋体" w:eastAsia="宋体"/>
          <w:color w:val="000000"/>
          <w:sz w:val="32"/>
          <w:szCs w:val="32"/>
        </w:rPr>
        <w:t>：</w:t>
      </w:r>
      <w:r>
        <w:rPr>
          <w:rFonts w:hint="default" w:ascii="仿宋_GB2312" w:hAnsi="仿宋_GB2312" w:eastAsia="仿宋_GB2312" w:cs="仿宋_GB2312"/>
          <w:kern w:val="2"/>
          <w:sz w:val="32"/>
          <w:szCs w:val="32"/>
          <w:lang w:val="en-US" w:eastAsia="zh-CN" w:bidi="ar-SA"/>
        </w:rPr>
        <w:t>刘</w:t>
      </w:r>
      <w:r>
        <w:rPr>
          <w:rFonts w:hint="eastAsia" w:ascii="仿宋_GB2312" w:hAnsi="仿宋_GB2312" w:eastAsia="仿宋_GB2312" w:cs="仿宋_GB2312"/>
          <w:kern w:val="2"/>
          <w:sz w:val="32"/>
          <w:szCs w:val="32"/>
          <w:lang w:val="en-US" w:eastAsia="zh-CN" w:bidi="ar-SA"/>
        </w:rPr>
        <w:t xml:space="preserve">  </w:t>
      </w:r>
      <w:r>
        <w:rPr>
          <w:rFonts w:hint="default" w:ascii="仿宋_GB2312" w:hAnsi="仿宋_GB2312" w:eastAsia="仿宋_GB2312" w:cs="仿宋_GB2312"/>
          <w:kern w:val="2"/>
          <w:sz w:val="32"/>
          <w:szCs w:val="32"/>
          <w:lang w:val="en-US" w:eastAsia="zh-CN" w:bidi="ar-SA"/>
        </w:rPr>
        <w:t>琛、田</w:t>
      </w:r>
      <w:r>
        <w:rPr>
          <w:rFonts w:hint="eastAsia" w:ascii="仿宋_GB2312" w:hAnsi="仿宋_GB2312" w:eastAsia="仿宋_GB2312" w:cs="仿宋_GB2312"/>
          <w:kern w:val="2"/>
          <w:sz w:val="32"/>
          <w:szCs w:val="32"/>
          <w:lang w:val="en-US" w:eastAsia="zh-Hans" w:bidi="ar-SA"/>
        </w:rPr>
        <w:t>桂</w:t>
      </w:r>
      <w:r>
        <w:rPr>
          <w:rFonts w:hint="default" w:ascii="仿宋_GB2312" w:hAnsi="仿宋_GB2312" w:eastAsia="仿宋_GB2312" w:cs="仿宋_GB2312"/>
          <w:kern w:val="2"/>
          <w:sz w:val="32"/>
          <w:szCs w:val="32"/>
          <w:lang w:val="en-US" w:eastAsia="zh-CN" w:bidi="ar-SA"/>
        </w:rPr>
        <w:t>宇、刘之恒、刘子正</w:t>
      </w:r>
      <w:r>
        <w:rPr>
          <w:rFonts w:hint="eastAsia" w:ascii="仿宋_GB2312" w:hAnsi="仿宋_GB2312" w:eastAsia="仿宋_GB2312" w:cs="仿宋_GB2312"/>
          <w:kern w:val="2"/>
          <w:sz w:val="32"/>
          <w:szCs w:val="32"/>
          <w:lang w:val="en-US" w:eastAsia="zh-CN" w:bidi="ar-SA"/>
        </w:rPr>
        <w:t>、赵瑞花</w:t>
      </w:r>
    </w:p>
    <w:p>
      <w:pPr>
        <w:rPr>
          <w:rFonts w:ascii="宋体" w:hAnsi="宋体" w:eastAsia="宋体"/>
          <w:color w:val="000000"/>
          <w:sz w:val="32"/>
          <w:szCs w:val="32"/>
        </w:rPr>
      </w:pPr>
      <w:r>
        <w:rPr>
          <w:rFonts w:hint="eastAsia" w:ascii="仿宋_GB2312" w:hAnsi="仿宋_GB2312" w:eastAsia="仿宋_GB2312" w:cs="仿宋_GB2312"/>
          <w:b/>
          <w:bCs/>
          <w:kern w:val="2"/>
          <w:sz w:val="32"/>
          <w:szCs w:val="32"/>
          <w:lang w:val="en-US" w:eastAsia="zh-CN" w:bidi="ar-SA"/>
        </w:rPr>
        <w:t>女运动员</w:t>
      </w:r>
      <w:r>
        <w:rPr>
          <w:rFonts w:ascii="宋体" w:hAnsi="宋体" w:eastAsia="宋体"/>
          <w:color w:val="000000"/>
          <w:sz w:val="32"/>
          <w:szCs w:val="32"/>
        </w:rPr>
        <w:t>：</w:t>
      </w:r>
      <w:r>
        <w:rPr>
          <w:rFonts w:hint="default" w:ascii="仿宋_GB2312" w:hAnsi="仿宋_GB2312" w:eastAsia="仿宋_GB2312" w:cs="仿宋_GB2312"/>
          <w:kern w:val="2"/>
          <w:sz w:val="32"/>
          <w:szCs w:val="32"/>
          <w:lang w:val="en-US" w:eastAsia="zh-CN" w:bidi="ar-SA"/>
        </w:rPr>
        <w:t>陈枳羽、张琪琪、张文彦、林雯暄</w:t>
      </w:r>
    </w:p>
    <w:p>
      <w:pPr>
        <w:pStyle w:val="2"/>
        <w:rPr>
          <w:rFonts w:ascii="宋体" w:hAnsi="宋体" w:eastAsia="宋体"/>
          <w:color w:val="000000"/>
          <w:sz w:val="32"/>
          <w:szCs w:val="32"/>
        </w:rPr>
      </w:pPr>
    </w:p>
    <w:p>
      <w:pPr>
        <w:pStyle w:val="2"/>
        <w:jc w:val="center"/>
        <w:rPr>
          <w:rFonts w:hint="eastAsia" w:ascii="黑体" w:hAnsi="黑体" w:eastAsia="黑体" w:cs="黑体"/>
          <w:b/>
          <w:color w:val="auto"/>
          <w:kern w:val="2"/>
          <w:sz w:val="36"/>
          <w:szCs w:val="36"/>
          <w:lang w:val="en-US" w:eastAsia="zh-CN" w:bidi="ar-SA"/>
        </w:rPr>
      </w:pPr>
      <w:r>
        <w:rPr>
          <w:rFonts w:hint="eastAsia" w:ascii="黑体" w:hAnsi="黑体" w:eastAsia="黑体" w:cs="黑体"/>
          <w:b w:val="0"/>
          <w:bCs/>
          <w:color w:val="auto"/>
          <w:kern w:val="2"/>
          <w:sz w:val="32"/>
          <w:szCs w:val="32"/>
          <w:lang w:val="en-US" w:eastAsia="zh-CN" w:bidi="ar-SA"/>
        </w:rPr>
        <w:t>陵水黎族自治县</w:t>
      </w:r>
    </w:p>
    <w:p>
      <w:pPr>
        <w:rPr>
          <w:rFonts w:hint="default" w:ascii="宋体" w:hAnsi="宋体" w:eastAsia="宋体"/>
          <w:color w:val="000000"/>
          <w:sz w:val="32"/>
          <w:szCs w:val="32"/>
          <w:lang w:val="en-US" w:eastAsia="zh-CN"/>
        </w:rPr>
      </w:pPr>
      <w:r>
        <w:rPr>
          <w:rFonts w:hint="eastAsia" w:ascii="仿宋_GB2312" w:hAnsi="仿宋_GB2312" w:eastAsia="仿宋_GB2312" w:cs="仿宋_GB2312"/>
          <w:b/>
          <w:bCs/>
          <w:kern w:val="2"/>
          <w:sz w:val="32"/>
          <w:szCs w:val="32"/>
          <w:lang w:val="en-US" w:eastAsia="zh-CN" w:bidi="ar-SA"/>
        </w:rPr>
        <w:t>领    队</w:t>
      </w:r>
      <w:r>
        <w:rPr>
          <w:rFonts w:ascii="宋体" w:hAnsi="宋体" w:eastAsia="宋体"/>
          <w:color w:val="000000"/>
          <w:sz w:val="32"/>
          <w:szCs w:val="32"/>
        </w:rPr>
        <w:t>：</w:t>
      </w:r>
      <w:r>
        <w:rPr>
          <w:rFonts w:hint="eastAsia" w:ascii="仿宋_GB2312" w:hAnsi="仿宋_GB2312" w:eastAsia="仿宋_GB2312" w:cs="仿宋_GB2312"/>
          <w:kern w:val="2"/>
          <w:sz w:val="32"/>
          <w:szCs w:val="32"/>
          <w:lang w:val="en-US" w:eastAsia="zh-CN" w:bidi="ar-SA"/>
        </w:rPr>
        <w:t>谢南夏</w:t>
      </w:r>
    </w:p>
    <w:p>
      <w:pPr>
        <w:rPr>
          <w:rFonts w:ascii="宋体" w:hAnsi="宋体" w:eastAsia="宋体"/>
          <w:color w:val="000000"/>
          <w:sz w:val="32"/>
          <w:szCs w:val="32"/>
        </w:rPr>
      </w:pPr>
      <w:r>
        <w:rPr>
          <w:rFonts w:hint="eastAsia" w:ascii="仿宋_GB2312" w:hAnsi="仿宋_GB2312" w:eastAsia="仿宋_GB2312" w:cs="仿宋_GB2312"/>
          <w:b/>
          <w:bCs/>
          <w:kern w:val="2"/>
          <w:sz w:val="32"/>
          <w:szCs w:val="32"/>
          <w:lang w:val="en-US" w:eastAsia="zh-CN" w:bidi="ar-SA"/>
        </w:rPr>
        <w:t>教    练</w:t>
      </w:r>
      <w:r>
        <w:rPr>
          <w:rFonts w:ascii="宋体" w:hAnsi="宋体" w:eastAsia="宋体"/>
          <w:color w:val="000000"/>
          <w:sz w:val="32"/>
          <w:szCs w:val="32"/>
        </w:rPr>
        <w:t>：</w:t>
      </w:r>
      <w:r>
        <w:rPr>
          <w:rFonts w:hint="eastAsia" w:ascii="仿宋_GB2312" w:hAnsi="仿宋_GB2312" w:eastAsia="仿宋_GB2312" w:cs="仿宋_GB2312"/>
          <w:kern w:val="2"/>
          <w:sz w:val="32"/>
          <w:szCs w:val="32"/>
          <w:lang w:val="en-US" w:eastAsia="zh-CN" w:bidi="ar-SA"/>
        </w:rPr>
        <w:t>陈长勇</w:t>
      </w:r>
    </w:p>
    <w:p>
      <w:pPr>
        <w:rPr>
          <w:rFonts w:hint="eastAsia" w:ascii="宋体" w:hAnsi="宋体" w:eastAsia="宋体"/>
          <w:color w:val="000000"/>
          <w:sz w:val="32"/>
          <w:szCs w:val="32"/>
          <w:lang w:eastAsia="zh-CN"/>
        </w:rPr>
      </w:pPr>
      <w:r>
        <w:rPr>
          <w:rFonts w:hint="eastAsia" w:ascii="仿宋_GB2312" w:hAnsi="仿宋_GB2312" w:eastAsia="仿宋_GB2312" w:cs="仿宋_GB2312"/>
          <w:b/>
          <w:bCs/>
          <w:kern w:val="2"/>
          <w:sz w:val="32"/>
          <w:szCs w:val="32"/>
          <w:lang w:val="en-US" w:eastAsia="zh-CN" w:bidi="ar-SA"/>
        </w:rPr>
        <w:t>男运动员</w:t>
      </w:r>
      <w:r>
        <w:rPr>
          <w:rFonts w:ascii="宋体" w:hAnsi="宋体" w:eastAsia="宋体"/>
          <w:color w:val="000000"/>
          <w:sz w:val="32"/>
          <w:szCs w:val="32"/>
        </w:rPr>
        <w:t>：</w:t>
      </w:r>
      <w:r>
        <w:rPr>
          <w:rFonts w:hint="eastAsia" w:ascii="仿宋_GB2312" w:hAnsi="仿宋_GB2312" w:eastAsia="仿宋_GB2312" w:cs="仿宋_GB2312"/>
          <w:kern w:val="2"/>
          <w:sz w:val="32"/>
          <w:szCs w:val="32"/>
          <w:lang w:val="en-US" w:eastAsia="zh-CN" w:bidi="ar-SA"/>
        </w:rPr>
        <w:t>吉家浩、李首博、李宁博、刘一奥、王天阳</w:t>
      </w:r>
    </w:p>
    <w:p>
      <w:r>
        <w:rPr>
          <w:rFonts w:hint="eastAsia" w:ascii="仿宋_GB2312" w:hAnsi="仿宋_GB2312" w:eastAsia="仿宋_GB2312" w:cs="仿宋_GB2312"/>
          <w:b/>
          <w:bCs/>
          <w:kern w:val="2"/>
          <w:sz w:val="32"/>
          <w:szCs w:val="32"/>
          <w:lang w:val="en-US" w:eastAsia="zh-CN" w:bidi="ar-SA"/>
        </w:rPr>
        <w:t>女运动员</w:t>
      </w:r>
      <w:r>
        <w:rPr>
          <w:rFonts w:ascii="宋体" w:hAnsi="宋体" w:eastAsia="宋体"/>
          <w:color w:val="000000"/>
          <w:sz w:val="32"/>
          <w:szCs w:val="32"/>
        </w:rPr>
        <w:t>：</w:t>
      </w:r>
      <w:r>
        <w:rPr>
          <w:rFonts w:hint="eastAsia" w:ascii="仿宋_GB2312" w:hAnsi="仿宋_GB2312" w:eastAsia="仿宋_GB2312" w:cs="仿宋_GB2312"/>
          <w:kern w:val="2"/>
          <w:sz w:val="32"/>
          <w:szCs w:val="32"/>
          <w:lang w:val="en-US" w:eastAsia="zh-CN" w:bidi="ar-SA"/>
        </w:rPr>
        <w:t>陈婉婷</w:t>
      </w:r>
    </w:p>
    <w:p>
      <w:pPr>
        <w:pStyle w:val="2"/>
      </w:pPr>
    </w:p>
    <w:p>
      <w:pPr>
        <w:pStyle w:val="2"/>
        <w:jc w:val="center"/>
        <w:rPr>
          <w:rFonts w:hint="eastAsia" w:ascii="黑体" w:hAnsi="黑体" w:eastAsia="黑体" w:cs="黑体"/>
          <w:b/>
          <w:color w:val="auto"/>
          <w:kern w:val="2"/>
          <w:sz w:val="36"/>
          <w:szCs w:val="36"/>
          <w:lang w:val="en-US" w:eastAsia="zh-CN" w:bidi="ar-SA"/>
        </w:rPr>
      </w:pPr>
      <w:r>
        <w:rPr>
          <w:rFonts w:hint="eastAsia" w:ascii="黑体" w:hAnsi="黑体" w:eastAsia="黑体" w:cs="黑体"/>
          <w:b w:val="0"/>
          <w:bCs/>
          <w:color w:val="auto"/>
          <w:kern w:val="2"/>
          <w:sz w:val="32"/>
          <w:szCs w:val="32"/>
          <w:lang w:val="en-US" w:eastAsia="zh-CN" w:bidi="ar-SA"/>
        </w:rPr>
        <w:t>琼中黎族苗族自治县</w:t>
      </w:r>
    </w:p>
    <w:p>
      <w:pPr>
        <w:rPr>
          <w:rFonts w:ascii="宋体" w:hAnsi="宋体" w:eastAsia="宋体"/>
          <w:color w:val="auto"/>
          <w:sz w:val="32"/>
          <w:szCs w:val="32"/>
        </w:rPr>
      </w:pPr>
      <w:r>
        <w:rPr>
          <w:rFonts w:hint="eastAsia" w:ascii="仿宋_GB2312" w:hAnsi="仿宋_GB2312" w:eastAsia="仿宋_GB2312" w:cs="仿宋_GB2312"/>
          <w:b/>
          <w:bCs/>
          <w:kern w:val="2"/>
          <w:sz w:val="32"/>
          <w:szCs w:val="32"/>
          <w:lang w:val="en-US" w:eastAsia="zh-CN" w:bidi="ar-SA"/>
        </w:rPr>
        <w:t>领    队</w:t>
      </w:r>
      <w:r>
        <w:rPr>
          <w:rFonts w:ascii="宋体" w:hAnsi="宋体" w:eastAsia="宋体"/>
          <w:color w:val="auto"/>
          <w:sz w:val="32"/>
          <w:szCs w:val="32"/>
        </w:rPr>
        <w:t>：</w:t>
      </w:r>
      <w:r>
        <w:rPr>
          <w:rFonts w:hint="eastAsia" w:ascii="仿宋_GB2312" w:hAnsi="仿宋_GB2312" w:eastAsia="仿宋_GB2312" w:cs="仿宋_GB2312"/>
          <w:kern w:val="2"/>
          <w:sz w:val="32"/>
          <w:szCs w:val="32"/>
          <w:lang w:val="en-US" w:eastAsia="zh-CN" w:bidi="ar-SA"/>
        </w:rPr>
        <w:t>李天勤</w:t>
      </w:r>
    </w:p>
    <w:p>
      <w:pPr>
        <w:rPr>
          <w:rFonts w:ascii="宋体" w:hAnsi="宋体" w:eastAsia="宋体"/>
          <w:color w:val="auto"/>
          <w:sz w:val="32"/>
          <w:szCs w:val="32"/>
        </w:rPr>
      </w:pPr>
      <w:r>
        <w:rPr>
          <w:rFonts w:hint="eastAsia" w:ascii="仿宋_GB2312" w:hAnsi="仿宋_GB2312" w:eastAsia="仿宋_GB2312" w:cs="仿宋_GB2312"/>
          <w:b/>
          <w:bCs/>
          <w:kern w:val="2"/>
          <w:sz w:val="32"/>
          <w:szCs w:val="32"/>
          <w:lang w:val="en-US" w:eastAsia="zh-CN" w:bidi="ar-SA"/>
        </w:rPr>
        <w:t>教    练</w:t>
      </w:r>
      <w:r>
        <w:rPr>
          <w:rFonts w:ascii="宋体" w:hAnsi="宋体" w:eastAsia="宋体"/>
          <w:color w:val="auto"/>
          <w:sz w:val="32"/>
          <w:szCs w:val="32"/>
        </w:rPr>
        <w:t>：</w:t>
      </w:r>
      <w:r>
        <w:rPr>
          <w:rFonts w:hint="eastAsia" w:ascii="仿宋_GB2312" w:hAnsi="仿宋_GB2312" w:eastAsia="仿宋_GB2312" w:cs="仿宋_GB2312"/>
          <w:kern w:val="2"/>
          <w:sz w:val="32"/>
          <w:szCs w:val="32"/>
          <w:lang w:val="en-US" w:eastAsia="zh-CN" w:bidi="ar-SA"/>
        </w:rPr>
        <w:t>邹晓聪</w:t>
      </w:r>
    </w:p>
    <w:p>
      <w:pPr>
        <w:rPr>
          <w:rFonts w:ascii="宋体" w:hAnsi="宋体" w:eastAsia="宋体"/>
          <w:color w:val="auto"/>
          <w:sz w:val="32"/>
          <w:szCs w:val="32"/>
        </w:rPr>
      </w:pPr>
      <w:r>
        <w:rPr>
          <w:rFonts w:hint="eastAsia" w:ascii="仿宋_GB2312" w:hAnsi="仿宋_GB2312" w:eastAsia="仿宋_GB2312" w:cs="仿宋_GB2312"/>
          <w:b/>
          <w:bCs/>
          <w:kern w:val="2"/>
          <w:sz w:val="32"/>
          <w:szCs w:val="32"/>
          <w:lang w:val="en-US" w:eastAsia="zh-CN" w:bidi="ar-SA"/>
        </w:rPr>
        <w:t>女运动员</w:t>
      </w:r>
      <w:r>
        <w:rPr>
          <w:rFonts w:ascii="宋体" w:hAnsi="宋体" w:eastAsia="宋体"/>
          <w:color w:val="auto"/>
          <w:sz w:val="32"/>
          <w:szCs w:val="32"/>
        </w:rPr>
        <w:t>：</w:t>
      </w:r>
      <w:r>
        <w:rPr>
          <w:rFonts w:hint="eastAsia" w:ascii="仿宋_GB2312" w:hAnsi="仿宋_GB2312" w:eastAsia="仿宋_GB2312" w:cs="仿宋_GB2312"/>
          <w:kern w:val="2"/>
          <w:sz w:val="32"/>
          <w:szCs w:val="32"/>
          <w:lang w:val="en-US" w:eastAsia="zh-CN" w:bidi="ar-SA"/>
        </w:rPr>
        <w:t>王雪银、王雪敏、王静微</w:t>
      </w:r>
    </w:p>
    <w:p>
      <w:pPr>
        <w:pStyle w:val="2"/>
        <w:rPr>
          <w:rFonts w:ascii="宋体" w:hAnsi="宋体" w:eastAsia="宋体"/>
          <w:b/>
          <w:sz w:val="36"/>
          <w:szCs w:val="36"/>
        </w:rPr>
      </w:pPr>
    </w:p>
    <w:p>
      <w:pPr>
        <w:jc w:val="center"/>
        <w:rPr>
          <w:rFonts w:hint="eastAsia" w:ascii="黑体" w:hAnsi="黑体" w:eastAsia="黑体" w:cs="黑体"/>
          <w:b/>
          <w:color w:val="auto"/>
          <w:kern w:val="2"/>
          <w:sz w:val="36"/>
          <w:szCs w:val="36"/>
          <w:lang w:val="en-US" w:eastAsia="zh-CN" w:bidi="ar-SA"/>
        </w:rPr>
      </w:pPr>
      <w:r>
        <w:rPr>
          <w:rFonts w:hint="eastAsia" w:ascii="黑体" w:hAnsi="黑体" w:eastAsia="黑体" w:cs="黑体"/>
          <w:b w:val="0"/>
          <w:bCs/>
          <w:sz w:val="32"/>
          <w:szCs w:val="32"/>
          <w:lang w:val="en-US" w:eastAsia="zh-CN"/>
        </w:rPr>
        <w:t>琼海市</w:t>
      </w:r>
    </w:p>
    <w:p>
      <w:pPr>
        <w:rPr>
          <w:rFonts w:ascii="宋体" w:hAnsi="宋体" w:eastAsia="宋体"/>
          <w:color w:val="auto"/>
          <w:sz w:val="32"/>
          <w:szCs w:val="32"/>
        </w:rPr>
      </w:pPr>
      <w:r>
        <w:rPr>
          <w:rFonts w:hint="eastAsia" w:ascii="仿宋_GB2312" w:hAnsi="仿宋_GB2312" w:eastAsia="仿宋_GB2312" w:cs="仿宋_GB2312"/>
          <w:b/>
          <w:bCs/>
          <w:kern w:val="2"/>
          <w:sz w:val="32"/>
          <w:szCs w:val="32"/>
          <w:lang w:val="en-US" w:eastAsia="zh-CN" w:bidi="ar-SA"/>
        </w:rPr>
        <w:t>领    队</w:t>
      </w:r>
      <w:r>
        <w:rPr>
          <w:rFonts w:ascii="宋体" w:hAnsi="宋体" w:eastAsia="宋体"/>
          <w:color w:val="auto"/>
          <w:sz w:val="32"/>
          <w:szCs w:val="32"/>
        </w:rPr>
        <w:t>：</w:t>
      </w:r>
      <w:r>
        <w:rPr>
          <w:rFonts w:hint="eastAsia" w:ascii="仿宋_GB2312" w:hAnsi="仿宋_GB2312" w:eastAsia="仿宋_GB2312" w:cs="仿宋_GB2312"/>
          <w:kern w:val="2"/>
          <w:sz w:val="32"/>
          <w:szCs w:val="32"/>
          <w:lang w:val="en-US" w:eastAsia="zh-CN" w:bidi="ar-SA"/>
        </w:rPr>
        <w:t>冯  江</w:t>
      </w:r>
    </w:p>
    <w:p>
      <w:pPr>
        <w:rPr>
          <w:rFonts w:hint="default" w:ascii="宋体" w:hAnsi="宋体" w:eastAsia="宋体"/>
          <w:color w:val="auto"/>
          <w:sz w:val="32"/>
          <w:szCs w:val="32"/>
          <w:lang w:val="en-US" w:eastAsia="zh-CN"/>
        </w:rPr>
      </w:pPr>
      <w:r>
        <w:rPr>
          <w:rFonts w:hint="eastAsia" w:ascii="仿宋_GB2312" w:hAnsi="仿宋_GB2312" w:eastAsia="仿宋_GB2312" w:cs="仿宋_GB2312"/>
          <w:b/>
          <w:bCs/>
          <w:kern w:val="2"/>
          <w:sz w:val="32"/>
          <w:szCs w:val="32"/>
          <w:lang w:val="en-US" w:eastAsia="zh-CN" w:bidi="ar-SA"/>
        </w:rPr>
        <w:t>教    练</w:t>
      </w:r>
      <w:r>
        <w:rPr>
          <w:rFonts w:ascii="宋体" w:hAnsi="宋体" w:eastAsia="宋体"/>
          <w:color w:val="auto"/>
          <w:sz w:val="32"/>
          <w:szCs w:val="32"/>
        </w:rPr>
        <w:t>：</w:t>
      </w:r>
      <w:r>
        <w:rPr>
          <w:rFonts w:hint="eastAsia" w:ascii="仿宋_GB2312" w:hAnsi="仿宋_GB2312" w:eastAsia="仿宋_GB2312" w:cs="仿宋_GB2312"/>
          <w:kern w:val="2"/>
          <w:sz w:val="32"/>
          <w:szCs w:val="32"/>
          <w:lang w:val="en-US" w:eastAsia="zh-CN" w:bidi="ar-SA"/>
        </w:rPr>
        <w:t>崔育贞、王  伟、陈衡林</w:t>
      </w:r>
    </w:p>
    <w:p>
      <w:pPr>
        <w:rPr>
          <w:rFonts w:ascii="宋体" w:hAnsi="宋体" w:eastAsia="宋体"/>
          <w:color w:val="auto"/>
          <w:sz w:val="32"/>
          <w:szCs w:val="32"/>
        </w:rPr>
      </w:pPr>
      <w:r>
        <w:rPr>
          <w:rFonts w:hint="eastAsia" w:ascii="仿宋_GB2312" w:hAnsi="仿宋_GB2312" w:eastAsia="仿宋_GB2312" w:cs="仿宋_GB2312"/>
          <w:b/>
          <w:bCs/>
          <w:kern w:val="2"/>
          <w:sz w:val="32"/>
          <w:szCs w:val="32"/>
          <w:lang w:val="en-US" w:eastAsia="zh-CN" w:bidi="ar-SA"/>
        </w:rPr>
        <w:t>男运动员</w:t>
      </w:r>
      <w:r>
        <w:rPr>
          <w:rFonts w:ascii="宋体" w:hAnsi="宋体" w:eastAsia="宋体"/>
          <w:color w:val="auto"/>
          <w:sz w:val="32"/>
          <w:szCs w:val="32"/>
        </w:rPr>
        <w:t>：</w:t>
      </w:r>
      <w:r>
        <w:rPr>
          <w:rFonts w:hint="eastAsia" w:ascii="仿宋_GB2312" w:hAnsi="仿宋_GB2312" w:eastAsia="仿宋_GB2312" w:cs="仿宋_GB2312"/>
          <w:kern w:val="2"/>
          <w:sz w:val="32"/>
          <w:szCs w:val="32"/>
          <w:lang w:val="en-US" w:eastAsia="zh-CN" w:bidi="ar-SA"/>
        </w:rPr>
        <w:t>陈杰鸿、邱  灼、陈俊凯</w:t>
      </w:r>
    </w:p>
    <w:p>
      <w:pPr>
        <w:rPr>
          <w:rFonts w:ascii="宋体" w:hAnsi="宋体" w:eastAsia="宋体"/>
          <w:b/>
          <w:sz w:val="44"/>
          <w:szCs w:val="44"/>
        </w:rPr>
      </w:pPr>
      <w:r>
        <w:rPr>
          <w:rFonts w:hint="eastAsia" w:ascii="仿宋_GB2312" w:hAnsi="仿宋_GB2312" w:eastAsia="仿宋_GB2312" w:cs="仿宋_GB2312"/>
          <w:b/>
          <w:bCs/>
          <w:kern w:val="2"/>
          <w:sz w:val="32"/>
          <w:szCs w:val="32"/>
          <w:lang w:val="en-US" w:eastAsia="zh-CN" w:bidi="ar-SA"/>
        </w:rPr>
        <w:t>女运动员</w:t>
      </w:r>
      <w:r>
        <w:rPr>
          <w:rFonts w:ascii="宋体" w:hAnsi="宋体" w:eastAsia="宋体"/>
          <w:color w:val="auto"/>
          <w:sz w:val="32"/>
          <w:szCs w:val="32"/>
        </w:rPr>
        <w:t>：</w:t>
      </w:r>
      <w:r>
        <w:rPr>
          <w:rFonts w:hint="eastAsia" w:ascii="仿宋_GB2312" w:hAnsi="仿宋_GB2312" w:eastAsia="仿宋_GB2312" w:cs="仿宋_GB2312"/>
          <w:kern w:val="2"/>
          <w:sz w:val="32"/>
          <w:szCs w:val="32"/>
          <w:lang w:val="en-US" w:eastAsia="zh-CN" w:bidi="ar-SA"/>
        </w:rPr>
        <w:t>王馨蕊、张靖童、刘宇航</w:t>
      </w:r>
    </w:p>
    <w:p>
      <w:pPr>
        <w:jc w:val="center"/>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三亚市</w:t>
      </w:r>
    </w:p>
    <w:p>
      <w:pPr>
        <w:rPr>
          <w:rFonts w:hint="eastAsia"/>
          <w:lang w:eastAsia="zh-CN"/>
        </w:rPr>
      </w:pPr>
      <w:r>
        <w:rPr>
          <w:rFonts w:hint="eastAsia" w:ascii="仿宋_GB2312" w:hAnsi="仿宋_GB2312" w:eastAsia="仿宋_GB2312" w:cs="仿宋_GB2312"/>
          <w:b/>
          <w:bCs/>
          <w:kern w:val="2"/>
          <w:sz w:val="32"/>
          <w:szCs w:val="32"/>
          <w:lang w:val="en-US" w:eastAsia="zh-CN" w:bidi="ar-SA"/>
        </w:rPr>
        <w:t>领    队</w:t>
      </w:r>
      <w:r>
        <w:rPr>
          <w:rFonts w:ascii="宋体" w:hAnsi="宋体" w:eastAsia="宋体"/>
          <w:color w:val="000000"/>
          <w:sz w:val="32"/>
          <w:szCs w:val="32"/>
        </w:rPr>
        <w:t>：</w:t>
      </w:r>
      <w:r>
        <w:rPr>
          <w:rFonts w:hint="eastAsia" w:ascii="仿宋_GB2312" w:hAnsi="仿宋_GB2312" w:eastAsia="仿宋_GB2312" w:cs="仿宋_GB2312"/>
          <w:kern w:val="2"/>
          <w:sz w:val="32"/>
          <w:szCs w:val="32"/>
          <w:lang w:val="en-US" w:eastAsia="zh-CN" w:bidi="ar-SA"/>
        </w:rPr>
        <w:t>王  瑾</w:t>
      </w:r>
    </w:p>
    <w:p>
      <w:pPr>
        <w:rPr>
          <w:rFonts w:hint="default" w:ascii="宋体" w:hAnsi="宋体" w:eastAsia="宋体"/>
          <w:color w:val="000000"/>
          <w:sz w:val="32"/>
          <w:szCs w:val="32"/>
          <w:lang w:val="en-US" w:eastAsia="zh-CN"/>
        </w:rPr>
      </w:pPr>
      <w:r>
        <w:rPr>
          <w:rFonts w:hint="eastAsia" w:ascii="仿宋_GB2312" w:hAnsi="仿宋_GB2312" w:eastAsia="仿宋_GB2312" w:cs="仿宋_GB2312"/>
          <w:b/>
          <w:bCs/>
          <w:kern w:val="2"/>
          <w:sz w:val="32"/>
          <w:szCs w:val="32"/>
          <w:lang w:val="en-US" w:eastAsia="zh-CN" w:bidi="ar-SA"/>
        </w:rPr>
        <w:t>教    练</w:t>
      </w:r>
      <w:r>
        <w:rPr>
          <w:rFonts w:ascii="宋体" w:hAnsi="宋体" w:eastAsia="宋体"/>
          <w:color w:val="000000"/>
          <w:sz w:val="32"/>
          <w:szCs w:val="32"/>
        </w:rPr>
        <w:t>：</w:t>
      </w:r>
      <w:r>
        <w:rPr>
          <w:rFonts w:hint="eastAsia" w:ascii="仿宋_GB2312" w:hAnsi="仿宋_GB2312" w:eastAsia="仿宋_GB2312" w:cs="仿宋_GB2312"/>
          <w:kern w:val="2"/>
          <w:sz w:val="32"/>
          <w:szCs w:val="32"/>
          <w:lang w:val="en-US" w:eastAsia="zh-CN" w:bidi="ar-SA"/>
        </w:rPr>
        <w:t>陈卫忠、朱利民、李照武</w:t>
      </w:r>
    </w:p>
    <w:p>
      <w:pPr>
        <w:rPr>
          <w:rFonts w:hint="default" w:ascii="宋体" w:hAnsi="宋体" w:eastAsia="宋体"/>
          <w:color w:val="000000"/>
          <w:sz w:val="32"/>
          <w:szCs w:val="32"/>
          <w:lang w:val="en-US" w:eastAsia="zh-CN"/>
        </w:rPr>
      </w:pPr>
      <w:r>
        <w:rPr>
          <w:rFonts w:hint="eastAsia" w:ascii="仿宋_GB2312" w:hAnsi="仿宋_GB2312" w:eastAsia="仿宋_GB2312" w:cs="仿宋_GB2312"/>
          <w:b/>
          <w:bCs/>
          <w:kern w:val="2"/>
          <w:sz w:val="32"/>
          <w:szCs w:val="32"/>
          <w:lang w:val="en-US" w:eastAsia="zh-CN" w:bidi="ar-SA"/>
        </w:rPr>
        <w:t>队    医</w:t>
      </w:r>
      <w:r>
        <w:rPr>
          <w:rFonts w:ascii="宋体" w:hAnsi="宋体" w:eastAsia="宋体"/>
          <w:color w:val="000000"/>
          <w:sz w:val="32"/>
          <w:szCs w:val="32"/>
        </w:rPr>
        <w:t>：</w:t>
      </w:r>
      <w:r>
        <w:rPr>
          <w:rFonts w:hint="eastAsia" w:ascii="仿宋_GB2312" w:hAnsi="仿宋_GB2312" w:eastAsia="仿宋_GB2312" w:cs="仿宋_GB2312"/>
          <w:kern w:val="2"/>
          <w:sz w:val="32"/>
          <w:szCs w:val="32"/>
          <w:lang w:val="en-US" w:eastAsia="zh-CN" w:bidi="ar-SA"/>
        </w:rPr>
        <w:t>邱胜卫</w:t>
      </w:r>
    </w:p>
    <w:p>
      <w:pP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男运动员</w:t>
      </w:r>
      <w:r>
        <w:rPr>
          <w:rFonts w:ascii="宋体" w:hAnsi="宋体" w:eastAsia="宋体"/>
          <w:color w:val="000000"/>
          <w:sz w:val="32"/>
          <w:szCs w:val="32"/>
        </w:rPr>
        <w:t>：</w:t>
      </w:r>
      <w:r>
        <w:rPr>
          <w:rFonts w:hint="eastAsia" w:ascii="仿宋_GB2312" w:hAnsi="仿宋_GB2312" w:eastAsia="仿宋_GB2312" w:cs="仿宋_GB2312"/>
          <w:kern w:val="2"/>
          <w:sz w:val="32"/>
          <w:szCs w:val="32"/>
          <w:lang w:val="en-US" w:eastAsia="zh-CN" w:bidi="ar-SA"/>
        </w:rPr>
        <w:t>张家昊、陶朕杰、夏天宇、齐浩康、黎雪健、</w:t>
      </w:r>
    </w:p>
    <w:p>
      <w:pPr>
        <w:ind w:firstLine="1600" w:firstLineChars="5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黎佳栋、符  文、林倬丞、黎天翰、李家欢、</w:t>
      </w:r>
    </w:p>
    <w:p>
      <w:pPr>
        <w:ind w:firstLine="1600" w:firstLineChars="50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梁琪然</w:t>
      </w:r>
    </w:p>
    <w:p>
      <w:pP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女运动员</w:t>
      </w:r>
      <w:r>
        <w:rPr>
          <w:rFonts w:ascii="宋体" w:hAnsi="宋体" w:eastAsia="宋体"/>
          <w:color w:val="000000"/>
          <w:sz w:val="32"/>
          <w:szCs w:val="32"/>
        </w:rPr>
        <w:t>：</w:t>
      </w:r>
      <w:r>
        <w:rPr>
          <w:rFonts w:hint="eastAsia" w:ascii="仿宋_GB2312" w:hAnsi="仿宋_GB2312" w:eastAsia="仿宋_GB2312" w:cs="仿宋_GB2312"/>
          <w:kern w:val="2"/>
          <w:sz w:val="32"/>
          <w:szCs w:val="32"/>
          <w:lang w:val="en-US" w:eastAsia="zh-CN" w:bidi="ar-SA"/>
        </w:rPr>
        <w:t>董文悦、张馨</w:t>
      </w:r>
      <w:r>
        <w:rPr>
          <w:rFonts w:hint="eastAsia" w:ascii="仿宋_GB2312" w:hAnsi="仿宋_GB2312" w:eastAsia="仿宋_GB2312" w:cs="仿宋_GB2312"/>
          <w:kern w:val="2"/>
          <w:sz w:val="32"/>
          <w:szCs w:val="32"/>
          <w:lang w:val="en-US" w:eastAsia="zh-Hans" w:bidi="ar-SA"/>
        </w:rPr>
        <w:t>月</w:t>
      </w:r>
      <w:r>
        <w:rPr>
          <w:rFonts w:hint="eastAsia" w:ascii="仿宋_GB2312" w:hAnsi="仿宋_GB2312" w:eastAsia="仿宋_GB2312" w:cs="仿宋_GB2312"/>
          <w:kern w:val="2"/>
          <w:sz w:val="32"/>
          <w:szCs w:val="32"/>
          <w:lang w:val="en-US" w:eastAsia="zh-CN" w:bidi="ar-SA"/>
        </w:rPr>
        <w:t>、梁琪善、王思琪、陈  曦、</w:t>
      </w:r>
    </w:p>
    <w:p>
      <w:pPr>
        <w:ind w:firstLine="1600" w:firstLineChars="5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胡智捷、田艳芳、梁其淋</w:t>
      </w:r>
    </w:p>
    <w:p>
      <w:pPr>
        <w:pStyle w:val="2"/>
      </w:pPr>
    </w:p>
    <w:p>
      <w:pPr>
        <w:jc w:val="center"/>
        <w:rPr>
          <w:rFonts w:hint="eastAsia" w:ascii="黑体" w:hAnsi="黑体" w:eastAsia="黑体" w:cs="黑体"/>
          <w:b/>
          <w:color w:val="auto"/>
          <w:kern w:val="2"/>
          <w:sz w:val="36"/>
          <w:szCs w:val="36"/>
          <w:lang w:val="en-US" w:eastAsia="zh-CN" w:bidi="ar-SA"/>
        </w:rPr>
      </w:pPr>
      <w:r>
        <w:rPr>
          <w:rFonts w:hint="eastAsia" w:ascii="黑体" w:hAnsi="黑体" w:eastAsia="黑体" w:cs="黑体"/>
          <w:b w:val="0"/>
          <w:bCs/>
          <w:sz w:val="32"/>
          <w:szCs w:val="32"/>
          <w:lang w:val="en-US" w:eastAsia="zh-CN"/>
        </w:rPr>
        <w:t>万宁市</w:t>
      </w:r>
    </w:p>
    <w:p>
      <w:pPr>
        <w:rPr>
          <w:rFonts w:ascii="宋体" w:hAnsi="宋体" w:eastAsia="宋体"/>
          <w:color w:val="auto"/>
          <w:sz w:val="32"/>
          <w:szCs w:val="32"/>
        </w:rPr>
      </w:pPr>
      <w:r>
        <w:rPr>
          <w:rFonts w:hint="eastAsia" w:ascii="仿宋_GB2312" w:hAnsi="仿宋_GB2312" w:eastAsia="仿宋_GB2312" w:cs="仿宋_GB2312"/>
          <w:b/>
          <w:bCs/>
          <w:kern w:val="2"/>
          <w:sz w:val="32"/>
          <w:szCs w:val="32"/>
          <w:lang w:val="en-US" w:eastAsia="zh-CN" w:bidi="ar-SA"/>
        </w:rPr>
        <w:t>领    队</w:t>
      </w:r>
      <w:r>
        <w:rPr>
          <w:rFonts w:ascii="宋体" w:hAnsi="宋体" w:eastAsia="宋体"/>
          <w:color w:val="auto"/>
          <w:sz w:val="32"/>
          <w:szCs w:val="32"/>
        </w:rPr>
        <w:t>：</w:t>
      </w:r>
      <w:r>
        <w:rPr>
          <w:rFonts w:hint="eastAsia" w:ascii="仿宋_GB2312" w:hAnsi="仿宋_GB2312" w:eastAsia="仿宋_GB2312" w:cs="仿宋_GB2312"/>
          <w:kern w:val="2"/>
          <w:sz w:val="32"/>
          <w:szCs w:val="32"/>
          <w:lang w:val="en-US" w:eastAsia="zh-CN" w:bidi="ar-SA"/>
        </w:rPr>
        <w:t>吴雄波</w:t>
      </w:r>
    </w:p>
    <w:p>
      <w:pPr>
        <w:rPr>
          <w:rFonts w:ascii="宋体" w:hAnsi="宋体" w:eastAsia="宋体"/>
          <w:color w:val="auto"/>
          <w:sz w:val="32"/>
          <w:szCs w:val="32"/>
        </w:rPr>
      </w:pPr>
      <w:r>
        <w:rPr>
          <w:rFonts w:hint="eastAsia" w:ascii="仿宋_GB2312" w:hAnsi="仿宋_GB2312" w:eastAsia="仿宋_GB2312" w:cs="仿宋_GB2312"/>
          <w:b/>
          <w:bCs/>
          <w:kern w:val="2"/>
          <w:sz w:val="32"/>
          <w:szCs w:val="32"/>
          <w:lang w:val="en-US" w:eastAsia="zh-CN" w:bidi="ar-SA"/>
        </w:rPr>
        <w:t>教    练</w:t>
      </w:r>
      <w:r>
        <w:rPr>
          <w:rFonts w:ascii="宋体" w:hAnsi="宋体" w:eastAsia="宋体"/>
          <w:color w:val="auto"/>
          <w:sz w:val="32"/>
          <w:szCs w:val="32"/>
        </w:rPr>
        <w:t>：</w:t>
      </w:r>
      <w:r>
        <w:rPr>
          <w:rFonts w:hint="eastAsia" w:ascii="仿宋_GB2312" w:hAnsi="仿宋_GB2312" w:eastAsia="仿宋_GB2312" w:cs="仿宋_GB2312"/>
          <w:kern w:val="2"/>
          <w:sz w:val="32"/>
          <w:szCs w:val="32"/>
          <w:lang w:val="en-US" w:eastAsia="zh-CN" w:bidi="ar-SA"/>
        </w:rPr>
        <w:t>裴泰斌、文万程</w:t>
      </w:r>
    </w:p>
    <w:p>
      <w:pPr>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男运动员</w:t>
      </w:r>
      <w:r>
        <w:rPr>
          <w:rFonts w:ascii="宋体" w:hAnsi="宋体" w:eastAsia="宋体"/>
          <w:color w:val="auto"/>
          <w:sz w:val="32"/>
          <w:szCs w:val="32"/>
        </w:rPr>
        <w:t>：</w:t>
      </w:r>
      <w:r>
        <w:rPr>
          <w:rFonts w:hint="eastAsia" w:ascii="仿宋_GB2312" w:hAnsi="仿宋_GB2312" w:eastAsia="仿宋_GB2312" w:cs="仿宋_GB2312"/>
          <w:kern w:val="2"/>
          <w:sz w:val="32"/>
          <w:szCs w:val="32"/>
          <w:lang w:val="en-US" w:eastAsia="zh-CN" w:bidi="ar-SA"/>
        </w:rPr>
        <w:t>裴泰斌、黄  玮、黄文育、黄云翁、黄云柯</w:t>
      </w:r>
    </w:p>
    <w:p>
      <w:pPr>
        <w:ind w:firstLine="1600" w:firstLineChars="5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林天智、黄一格、黄创鑫、高忠智</w:t>
      </w:r>
    </w:p>
    <w:p>
      <w:pPr>
        <w:pStyle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女运动员</w:t>
      </w:r>
      <w:r>
        <w:rPr>
          <w:rFonts w:ascii="宋体" w:hAnsi="宋体" w:eastAsia="宋体"/>
          <w:color w:val="auto"/>
          <w:sz w:val="32"/>
          <w:szCs w:val="32"/>
        </w:rPr>
        <w:t>：</w:t>
      </w:r>
      <w:r>
        <w:rPr>
          <w:rFonts w:hint="eastAsia" w:ascii="仿宋_GB2312" w:hAnsi="仿宋_GB2312" w:eastAsia="仿宋_GB2312" w:cs="仿宋_GB2312"/>
          <w:kern w:val="2"/>
          <w:sz w:val="32"/>
          <w:szCs w:val="32"/>
          <w:lang w:val="en-US" w:eastAsia="zh-CN" w:bidi="ar-SA"/>
        </w:rPr>
        <w:t xml:space="preserve">黄莹莹、董可馨、林露露、高然然、麦  萍 </w:t>
      </w:r>
    </w:p>
    <w:p>
      <w:pPr>
        <w:pStyle w:val="2"/>
        <w:ind w:left="-619" w:leftChars="-295" w:firstLine="0" w:firstLineChars="0"/>
        <w:rPr>
          <w:rFonts w:hint="eastAsia" w:ascii="仿宋_GB2312" w:hAnsi="仿宋_GB2312" w:eastAsia="仿宋_GB2312" w:cs="仿宋_GB2312"/>
          <w:kern w:val="2"/>
          <w:sz w:val="32"/>
          <w:szCs w:val="32"/>
          <w:lang w:val="en-US" w:eastAsia="zh-CN" w:bidi="ar-SA"/>
        </w:rPr>
      </w:pPr>
    </w:p>
    <w:p>
      <w:pPr>
        <w:pStyle w:val="2"/>
        <w:ind w:left="-619" w:leftChars="-295" w:firstLine="0" w:firstLineChars="0"/>
        <w:rPr>
          <w:rFonts w:hint="eastAsia" w:ascii="仿宋_GB2312" w:hAnsi="仿宋_GB2312" w:eastAsia="仿宋_GB2312" w:cs="仿宋_GB2312"/>
          <w:kern w:val="2"/>
          <w:sz w:val="32"/>
          <w:szCs w:val="32"/>
          <w:lang w:val="en-US" w:eastAsia="zh-CN" w:bidi="ar-SA"/>
        </w:rPr>
      </w:pPr>
    </w:p>
    <w:p>
      <w:pPr>
        <w:pStyle w:val="2"/>
        <w:ind w:left="-619" w:leftChars="-295" w:firstLine="0" w:firstLineChars="0"/>
        <w:rPr>
          <w:rFonts w:hint="eastAsia" w:ascii="仿宋_GB2312" w:hAnsi="仿宋_GB2312" w:eastAsia="仿宋_GB2312" w:cs="仿宋_GB2312"/>
          <w:kern w:val="2"/>
          <w:sz w:val="32"/>
          <w:szCs w:val="32"/>
          <w:lang w:val="en-US" w:eastAsia="zh-CN" w:bidi="ar-SA"/>
        </w:rPr>
      </w:pPr>
    </w:p>
    <w:p>
      <w:pPr>
        <w:pStyle w:val="2"/>
        <w:ind w:left="-619" w:leftChars="-295" w:firstLine="0" w:firstLineChars="0"/>
        <w:rPr>
          <w:rFonts w:hint="eastAsia" w:ascii="仿宋_GB2312" w:hAnsi="仿宋_GB2312" w:eastAsia="仿宋_GB2312" w:cs="仿宋_GB2312"/>
          <w:kern w:val="2"/>
          <w:sz w:val="32"/>
          <w:szCs w:val="32"/>
          <w:lang w:val="en-US" w:eastAsia="zh-CN" w:bidi="ar-SA"/>
        </w:rPr>
      </w:pPr>
    </w:p>
    <w:p>
      <w:pPr>
        <w:pStyle w:val="2"/>
        <w:rPr>
          <w:rFonts w:hint="eastAsia" w:ascii="仿宋_GB2312" w:hAnsi="仿宋_GB2312" w:eastAsia="仿宋_GB2312" w:cs="仿宋_GB2312"/>
          <w:kern w:val="2"/>
          <w:sz w:val="32"/>
          <w:szCs w:val="32"/>
          <w:lang w:val="en-US" w:eastAsia="zh-CN" w:bidi="ar-SA"/>
        </w:rPr>
      </w:pPr>
    </w:p>
    <w:p>
      <w:pPr>
        <w:rPr>
          <w:rFonts w:hint="eastAsia" w:ascii="方正小标宋_GBK" w:hAnsi="方正小标宋_GBK" w:eastAsia="方正小标宋_GBK" w:cs="方正小标宋_GBK"/>
          <w:b w:val="0"/>
          <w:bCs/>
          <w:kern w:val="44"/>
          <w:sz w:val="44"/>
          <w:szCs w:val="24"/>
          <w:lang w:val="en-US" w:eastAsia="zh-CN" w:bidi="ar-SA"/>
        </w:rPr>
      </w:pPr>
      <w:bookmarkStart w:id="83" w:name="_Toc14978"/>
      <w:bookmarkStart w:id="84" w:name="_Toc11207"/>
      <w:r>
        <w:rPr>
          <w:rFonts w:hint="eastAsia" w:ascii="方正小标宋_GBK" w:hAnsi="方正小标宋_GBK" w:eastAsia="方正小标宋_GBK" w:cs="方正小标宋_GBK"/>
          <w:b w:val="0"/>
          <w:bCs/>
          <w:kern w:val="44"/>
          <w:sz w:val="44"/>
          <w:szCs w:val="24"/>
          <w:lang w:val="en-US" w:eastAsia="zh-CN" w:bidi="ar-SA"/>
        </w:rPr>
        <w:br w:type="page"/>
      </w:r>
    </w:p>
    <w:p>
      <w:pPr>
        <w:widowControl/>
        <w:snapToGrid w:val="0"/>
        <w:jc w:val="center"/>
        <w:outlineLvl w:val="0"/>
        <w:rPr>
          <w:rFonts w:hint="eastAsia" w:ascii="方正小标宋_GBK" w:hAnsi="方正小标宋_GBK" w:eastAsia="方正小标宋_GBK" w:cs="方正小标宋_GBK"/>
          <w:b w:val="0"/>
          <w:bCs/>
          <w:kern w:val="44"/>
          <w:sz w:val="44"/>
          <w:szCs w:val="24"/>
          <w:lang w:val="en-US" w:eastAsia="zh-Hans" w:bidi="ar-SA"/>
        </w:rPr>
      </w:pPr>
      <w:r>
        <w:rPr>
          <w:rFonts w:hint="eastAsia" w:ascii="方正小标宋_GBK" w:hAnsi="方正小标宋_GBK" w:eastAsia="方正小标宋_GBK" w:cs="方正小标宋_GBK"/>
          <w:b w:val="0"/>
          <w:bCs/>
          <w:kern w:val="44"/>
          <w:sz w:val="44"/>
          <w:szCs w:val="24"/>
          <w:lang w:val="en-US" w:eastAsia="zh-CN" w:bidi="ar-SA"/>
        </w:rPr>
        <w:t>海南省第六届运动会冲浪</w:t>
      </w:r>
      <w:r>
        <w:rPr>
          <w:rFonts w:hint="eastAsia" w:ascii="方正小标宋_GBK" w:hAnsi="方正小标宋_GBK" w:eastAsia="方正小标宋_GBK" w:cs="方正小标宋_GBK"/>
          <w:b w:val="0"/>
          <w:bCs/>
          <w:kern w:val="44"/>
          <w:sz w:val="44"/>
          <w:szCs w:val="24"/>
          <w:lang w:val="en-US" w:eastAsia="zh-Hans" w:bidi="ar-SA"/>
        </w:rPr>
        <w:t>比赛</w:t>
      </w:r>
    </w:p>
    <w:p>
      <w:pPr>
        <w:widowControl/>
        <w:snapToGrid w:val="0"/>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_GBK" w:hAnsi="方正小标宋_GBK" w:eastAsia="方正小标宋_GBK" w:cs="方正小标宋_GBK"/>
          <w:b w:val="0"/>
          <w:bCs/>
          <w:kern w:val="44"/>
          <w:sz w:val="44"/>
          <w:szCs w:val="24"/>
          <w:lang w:val="en-US" w:eastAsia="zh-CN" w:bidi="ar-SA"/>
        </w:rPr>
        <w:t>各参赛单位报名人数统计表</w:t>
      </w:r>
    </w:p>
    <w:tbl>
      <w:tblPr>
        <w:tblStyle w:val="7"/>
        <w:tblpPr w:leftFromText="180" w:rightFromText="180" w:vertAnchor="text" w:horzAnchor="page" w:tblpXSpec="center" w:tblpY="612"/>
        <w:tblOverlap w:val="never"/>
        <w:tblW w:w="9607" w:type="dxa"/>
        <w:jc w:val="center"/>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2981"/>
        <w:gridCol w:w="1023"/>
        <w:gridCol w:w="1103"/>
        <w:gridCol w:w="1026"/>
        <w:gridCol w:w="1203"/>
        <w:gridCol w:w="1237"/>
        <w:gridCol w:w="1034"/>
      </w:tblGrid>
      <w:tr>
        <w:trPr>
          <w:trHeight w:val="799" w:hRule="atLeast"/>
          <w:jc w:val="center"/>
        </w:trPr>
        <w:tc>
          <w:tcPr>
            <w:tcW w:w="2981"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t>单位</w:t>
            </w:r>
          </w:p>
        </w:tc>
        <w:tc>
          <w:tcPr>
            <w:tcW w:w="102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t>领队</w:t>
            </w:r>
          </w:p>
        </w:tc>
        <w:tc>
          <w:tcPr>
            <w:tcW w:w="11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t>教练</w:t>
            </w:r>
          </w:p>
        </w:tc>
        <w:tc>
          <w:tcPr>
            <w:tcW w:w="1026"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t>队医</w:t>
            </w:r>
          </w:p>
        </w:tc>
        <w:tc>
          <w:tcPr>
            <w:tcW w:w="12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Hans" w:bidi="ar-SA"/>
              </w:rPr>
              <w:t>男</w:t>
            </w:r>
            <w:r>
              <w:rPr>
                <w:rFonts w:hint="eastAsia" w:ascii="黑体" w:hAnsi="黑体" w:eastAsia="黑体" w:cs="黑体"/>
                <w:b w:val="0"/>
                <w:bCs w:val="0"/>
                <w:kern w:val="2"/>
                <w:sz w:val="28"/>
                <w:szCs w:val="28"/>
                <w:lang w:val="en-US" w:eastAsia="zh-CN" w:bidi="ar-SA"/>
              </w:rPr>
              <w:t>运动员</w:t>
            </w:r>
          </w:p>
        </w:tc>
        <w:tc>
          <w:tcPr>
            <w:tcW w:w="1237"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Hans" w:bidi="ar-SA"/>
              </w:rPr>
              <w:t>女</w:t>
            </w:r>
            <w:r>
              <w:rPr>
                <w:rFonts w:hint="eastAsia" w:ascii="黑体" w:hAnsi="黑体" w:eastAsia="黑体" w:cs="黑体"/>
                <w:b w:val="0"/>
                <w:bCs w:val="0"/>
                <w:kern w:val="2"/>
                <w:sz w:val="28"/>
                <w:szCs w:val="28"/>
                <w:lang w:val="en-US" w:eastAsia="zh-CN" w:bidi="ar-SA"/>
              </w:rPr>
              <w:t>运动员</w:t>
            </w:r>
          </w:p>
        </w:tc>
        <w:tc>
          <w:tcPr>
            <w:tcW w:w="1034"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t>合计</w:t>
            </w:r>
          </w:p>
        </w:tc>
      </w:tr>
      <w:tr>
        <w:trPr>
          <w:trHeight w:val="869" w:hRule="atLeast"/>
          <w:jc w:val="center"/>
        </w:trPr>
        <w:tc>
          <w:tcPr>
            <w:tcW w:w="2981"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白沙黎族自治县</w:t>
            </w:r>
          </w:p>
        </w:tc>
        <w:tc>
          <w:tcPr>
            <w:tcW w:w="102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11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w:t>
            </w:r>
          </w:p>
        </w:tc>
        <w:tc>
          <w:tcPr>
            <w:tcW w:w="1026"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0</w:t>
            </w:r>
          </w:p>
        </w:tc>
        <w:tc>
          <w:tcPr>
            <w:tcW w:w="12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w:t>
            </w:r>
          </w:p>
        </w:tc>
        <w:tc>
          <w:tcPr>
            <w:tcW w:w="1237"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w:t>
            </w:r>
          </w:p>
        </w:tc>
        <w:tc>
          <w:tcPr>
            <w:tcW w:w="1034"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14</w:t>
            </w:r>
          </w:p>
        </w:tc>
      </w:tr>
      <w:tr>
        <w:trPr>
          <w:trHeight w:val="869" w:hRule="atLeast"/>
          <w:jc w:val="center"/>
        </w:trPr>
        <w:tc>
          <w:tcPr>
            <w:tcW w:w="2981"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保亭黎族苗族自治县</w:t>
            </w:r>
          </w:p>
        </w:tc>
        <w:tc>
          <w:tcPr>
            <w:tcW w:w="102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11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1026"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0</w:t>
            </w:r>
          </w:p>
        </w:tc>
        <w:tc>
          <w:tcPr>
            <w:tcW w:w="12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0</w:t>
            </w:r>
          </w:p>
        </w:tc>
        <w:tc>
          <w:tcPr>
            <w:tcW w:w="1237"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w:t>
            </w:r>
          </w:p>
        </w:tc>
        <w:tc>
          <w:tcPr>
            <w:tcW w:w="1034"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w:t>
            </w:r>
          </w:p>
        </w:tc>
      </w:tr>
      <w:tr>
        <w:trPr>
          <w:trHeight w:val="869" w:hRule="atLeast"/>
          <w:jc w:val="center"/>
        </w:trPr>
        <w:tc>
          <w:tcPr>
            <w:tcW w:w="2981"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儋州市</w:t>
            </w:r>
          </w:p>
        </w:tc>
        <w:tc>
          <w:tcPr>
            <w:tcW w:w="102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11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1026"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0</w:t>
            </w:r>
          </w:p>
        </w:tc>
        <w:tc>
          <w:tcPr>
            <w:tcW w:w="12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w:t>
            </w:r>
          </w:p>
        </w:tc>
        <w:tc>
          <w:tcPr>
            <w:tcW w:w="1237"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w:t>
            </w:r>
          </w:p>
        </w:tc>
        <w:tc>
          <w:tcPr>
            <w:tcW w:w="1034"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8</w:t>
            </w:r>
          </w:p>
        </w:tc>
      </w:tr>
      <w:tr>
        <w:trPr>
          <w:trHeight w:val="869" w:hRule="atLeast"/>
          <w:jc w:val="center"/>
        </w:trPr>
        <w:tc>
          <w:tcPr>
            <w:tcW w:w="2981"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乐东黎族自治县</w:t>
            </w:r>
          </w:p>
        </w:tc>
        <w:tc>
          <w:tcPr>
            <w:tcW w:w="102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11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1026"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0</w:t>
            </w:r>
          </w:p>
        </w:tc>
        <w:tc>
          <w:tcPr>
            <w:tcW w:w="12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w:t>
            </w:r>
          </w:p>
        </w:tc>
        <w:tc>
          <w:tcPr>
            <w:tcW w:w="1237"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w:t>
            </w:r>
          </w:p>
        </w:tc>
        <w:tc>
          <w:tcPr>
            <w:tcW w:w="1034"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11</w:t>
            </w:r>
          </w:p>
        </w:tc>
      </w:tr>
      <w:tr>
        <w:trPr>
          <w:trHeight w:val="869" w:hRule="atLeast"/>
          <w:jc w:val="center"/>
        </w:trPr>
        <w:tc>
          <w:tcPr>
            <w:tcW w:w="2981"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陵水黎族自治县</w:t>
            </w:r>
          </w:p>
        </w:tc>
        <w:tc>
          <w:tcPr>
            <w:tcW w:w="102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11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1026"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0</w:t>
            </w:r>
          </w:p>
        </w:tc>
        <w:tc>
          <w:tcPr>
            <w:tcW w:w="12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w:t>
            </w:r>
          </w:p>
        </w:tc>
        <w:tc>
          <w:tcPr>
            <w:tcW w:w="1237"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1034"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8</w:t>
            </w:r>
          </w:p>
        </w:tc>
      </w:tr>
      <w:tr>
        <w:trPr>
          <w:trHeight w:val="1269" w:hRule="atLeast"/>
          <w:jc w:val="center"/>
        </w:trPr>
        <w:tc>
          <w:tcPr>
            <w:tcW w:w="2981"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琼中黎族苗族自治县</w:t>
            </w:r>
          </w:p>
        </w:tc>
        <w:tc>
          <w:tcPr>
            <w:tcW w:w="102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11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1026"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0</w:t>
            </w:r>
          </w:p>
        </w:tc>
        <w:tc>
          <w:tcPr>
            <w:tcW w:w="12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0</w:t>
            </w:r>
          </w:p>
        </w:tc>
        <w:tc>
          <w:tcPr>
            <w:tcW w:w="1237"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w:t>
            </w:r>
          </w:p>
        </w:tc>
        <w:tc>
          <w:tcPr>
            <w:tcW w:w="1034"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w:t>
            </w:r>
          </w:p>
        </w:tc>
      </w:tr>
      <w:tr>
        <w:trPr>
          <w:trHeight w:val="869" w:hRule="atLeast"/>
          <w:jc w:val="center"/>
        </w:trPr>
        <w:tc>
          <w:tcPr>
            <w:tcW w:w="2981"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琼海市</w:t>
            </w:r>
          </w:p>
        </w:tc>
        <w:tc>
          <w:tcPr>
            <w:tcW w:w="102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11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w:t>
            </w:r>
          </w:p>
        </w:tc>
        <w:tc>
          <w:tcPr>
            <w:tcW w:w="1026"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0</w:t>
            </w:r>
          </w:p>
        </w:tc>
        <w:tc>
          <w:tcPr>
            <w:tcW w:w="12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w:t>
            </w:r>
          </w:p>
        </w:tc>
        <w:tc>
          <w:tcPr>
            <w:tcW w:w="1237"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w:t>
            </w:r>
          </w:p>
        </w:tc>
        <w:tc>
          <w:tcPr>
            <w:tcW w:w="1034"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10</w:t>
            </w:r>
          </w:p>
        </w:tc>
      </w:tr>
      <w:tr>
        <w:trPr>
          <w:trHeight w:val="869" w:hRule="atLeast"/>
          <w:jc w:val="center"/>
        </w:trPr>
        <w:tc>
          <w:tcPr>
            <w:tcW w:w="2981"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三亚市</w:t>
            </w:r>
          </w:p>
        </w:tc>
        <w:tc>
          <w:tcPr>
            <w:tcW w:w="102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11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w:t>
            </w:r>
          </w:p>
        </w:tc>
        <w:tc>
          <w:tcPr>
            <w:tcW w:w="1026"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12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11</w:t>
            </w:r>
          </w:p>
        </w:tc>
        <w:tc>
          <w:tcPr>
            <w:tcW w:w="1237"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8</w:t>
            </w:r>
          </w:p>
        </w:tc>
        <w:tc>
          <w:tcPr>
            <w:tcW w:w="1034"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仿宋_GB2312" w:hAnsi="仿宋_GB2312" w:eastAsia="仿宋_GB2312" w:cs="仿宋_GB2312"/>
                <w:kern w:val="2"/>
                <w:sz w:val="32"/>
                <w:szCs w:val="32"/>
                <w:lang w:eastAsia="zh-CN" w:bidi="ar-SA"/>
              </w:rPr>
            </w:pPr>
            <w:r>
              <w:rPr>
                <w:rFonts w:hint="eastAsia" w:ascii="仿宋_GB2312" w:hAnsi="仿宋_GB2312" w:eastAsia="仿宋_GB2312" w:cs="仿宋_GB2312"/>
                <w:kern w:val="2"/>
                <w:sz w:val="32"/>
                <w:szCs w:val="32"/>
                <w:lang w:val="en-US" w:eastAsia="zh-CN" w:bidi="ar-SA"/>
              </w:rPr>
              <w:t>2</w:t>
            </w:r>
            <w:r>
              <w:rPr>
                <w:rFonts w:hint="default" w:ascii="仿宋_GB2312" w:hAnsi="仿宋_GB2312" w:eastAsia="仿宋_GB2312" w:cs="仿宋_GB2312"/>
                <w:kern w:val="2"/>
                <w:sz w:val="32"/>
                <w:szCs w:val="32"/>
                <w:lang w:eastAsia="zh-CN" w:bidi="ar-SA"/>
              </w:rPr>
              <w:t>4</w:t>
            </w:r>
          </w:p>
        </w:tc>
      </w:tr>
      <w:tr>
        <w:trPr>
          <w:trHeight w:val="869" w:hRule="atLeast"/>
          <w:jc w:val="center"/>
        </w:trPr>
        <w:tc>
          <w:tcPr>
            <w:tcW w:w="2981"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万宁市</w:t>
            </w:r>
          </w:p>
        </w:tc>
        <w:tc>
          <w:tcPr>
            <w:tcW w:w="102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11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w:t>
            </w:r>
          </w:p>
        </w:tc>
        <w:tc>
          <w:tcPr>
            <w:tcW w:w="1026"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0</w:t>
            </w:r>
          </w:p>
        </w:tc>
        <w:tc>
          <w:tcPr>
            <w:tcW w:w="12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9</w:t>
            </w:r>
          </w:p>
        </w:tc>
        <w:tc>
          <w:tcPr>
            <w:tcW w:w="1237"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w:t>
            </w:r>
          </w:p>
        </w:tc>
        <w:tc>
          <w:tcPr>
            <w:tcW w:w="1034"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17</w:t>
            </w:r>
          </w:p>
        </w:tc>
      </w:tr>
      <w:tr>
        <w:trPr>
          <w:trHeight w:val="884" w:hRule="atLeast"/>
          <w:jc w:val="center"/>
        </w:trPr>
        <w:tc>
          <w:tcPr>
            <w:tcW w:w="2981"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合计：</w:t>
            </w:r>
          </w:p>
        </w:tc>
        <w:tc>
          <w:tcPr>
            <w:tcW w:w="102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9</w:t>
            </w:r>
          </w:p>
        </w:tc>
        <w:tc>
          <w:tcPr>
            <w:tcW w:w="11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15</w:t>
            </w:r>
          </w:p>
        </w:tc>
        <w:tc>
          <w:tcPr>
            <w:tcW w:w="1026"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w:t>
            </w:r>
          </w:p>
        </w:tc>
        <w:tc>
          <w:tcPr>
            <w:tcW w:w="120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41</w:t>
            </w:r>
          </w:p>
        </w:tc>
        <w:tc>
          <w:tcPr>
            <w:tcW w:w="1237"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37</w:t>
            </w:r>
          </w:p>
        </w:tc>
        <w:tc>
          <w:tcPr>
            <w:tcW w:w="1034"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仿宋_GB2312" w:hAnsi="仿宋_GB2312" w:eastAsia="仿宋_GB2312" w:cs="仿宋_GB2312"/>
                <w:kern w:val="2"/>
                <w:sz w:val="32"/>
                <w:szCs w:val="32"/>
                <w:lang w:eastAsia="zh-CN" w:bidi="ar-SA"/>
              </w:rPr>
            </w:pPr>
            <w:r>
              <w:rPr>
                <w:rFonts w:hint="eastAsia" w:ascii="仿宋_GB2312" w:hAnsi="仿宋_GB2312" w:eastAsia="仿宋_GB2312" w:cs="仿宋_GB2312"/>
                <w:kern w:val="2"/>
                <w:sz w:val="32"/>
                <w:szCs w:val="32"/>
                <w:lang w:val="en-US" w:eastAsia="zh-CN" w:bidi="ar-SA"/>
              </w:rPr>
              <w:t>10</w:t>
            </w:r>
            <w:r>
              <w:rPr>
                <w:rFonts w:hint="default" w:ascii="仿宋_GB2312" w:hAnsi="仿宋_GB2312" w:eastAsia="仿宋_GB2312" w:cs="仿宋_GB2312"/>
                <w:kern w:val="2"/>
                <w:sz w:val="32"/>
                <w:szCs w:val="32"/>
                <w:lang w:eastAsia="zh-CN" w:bidi="ar-SA"/>
              </w:rPr>
              <w:t>3</w:t>
            </w:r>
          </w:p>
        </w:tc>
      </w:tr>
    </w:tbl>
    <w:p>
      <w:pPr>
        <w:jc w:val="center"/>
        <w:rPr>
          <w:rFonts w:ascii="宋体" w:hAnsi="宋体" w:eastAsia="宋体"/>
          <w:b/>
          <w:sz w:val="44"/>
          <w:szCs w:val="44"/>
        </w:rPr>
      </w:pPr>
    </w:p>
    <w:p>
      <w:pPr>
        <w:rPr>
          <w:rFonts w:hint="eastAsia" w:ascii="方正小标宋_GBK" w:hAnsi="方正小标宋_GBK" w:eastAsia="方正小标宋_GBK" w:cs="方正小标宋_GBK"/>
          <w:b w:val="0"/>
          <w:bCs/>
          <w:kern w:val="44"/>
          <w:sz w:val="44"/>
          <w:szCs w:val="24"/>
          <w:lang w:val="en-US" w:eastAsia="zh-CN" w:bidi="ar-SA"/>
        </w:rPr>
      </w:pPr>
      <w:r>
        <w:rPr>
          <w:rFonts w:hint="eastAsia" w:ascii="方正小标宋_GBK" w:hAnsi="方正小标宋_GBK" w:eastAsia="方正小标宋_GBK" w:cs="方正小标宋_GBK"/>
          <w:b w:val="0"/>
          <w:bCs/>
          <w:kern w:val="44"/>
          <w:sz w:val="44"/>
          <w:szCs w:val="24"/>
          <w:lang w:val="en-US" w:eastAsia="zh-CN" w:bidi="ar-SA"/>
        </w:rPr>
        <w:br w:type="page"/>
      </w:r>
    </w:p>
    <w:p>
      <w:pPr>
        <w:keepNext w:val="0"/>
        <w:keepLines w:val="0"/>
        <w:pageBreakBefore w:val="0"/>
        <w:kinsoku/>
        <w:wordWrap/>
        <w:overflowPunct/>
        <w:topLinePunct w:val="0"/>
        <w:bidi w:val="0"/>
        <w:snapToGrid w:val="0"/>
        <w:spacing w:line="240" w:lineRule="auto"/>
        <w:jc w:val="center"/>
        <w:textAlignment w:val="auto"/>
        <w:outlineLvl w:val="0"/>
        <w:rPr>
          <w:rFonts w:hint="eastAsia" w:ascii="方正小标宋_GBK" w:hAnsi="方正小标宋_GBK" w:eastAsia="方正小标宋_GBK" w:cs="方正小标宋_GBK"/>
          <w:b w:val="0"/>
          <w:bCs/>
          <w:kern w:val="44"/>
          <w:sz w:val="44"/>
          <w:szCs w:val="24"/>
          <w:lang w:val="en-US" w:eastAsia="zh-Hans" w:bidi="ar-SA"/>
        </w:rPr>
      </w:pPr>
      <w:r>
        <w:rPr>
          <w:rFonts w:hint="eastAsia" w:ascii="方正小标宋_GBK" w:hAnsi="方正小标宋_GBK" w:eastAsia="方正小标宋_GBK" w:cs="方正小标宋_GBK"/>
          <w:b w:val="0"/>
          <w:bCs/>
          <w:kern w:val="44"/>
          <w:sz w:val="44"/>
          <w:szCs w:val="24"/>
          <w:lang w:val="en-US" w:eastAsia="zh-CN" w:bidi="ar-SA"/>
        </w:rPr>
        <w:t>海南省第六届运动会</w:t>
      </w:r>
      <w:bookmarkEnd w:id="83"/>
      <w:r>
        <w:rPr>
          <w:rFonts w:hint="eastAsia" w:ascii="方正小标宋_GBK" w:hAnsi="方正小标宋_GBK" w:eastAsia="方正小标宋_GBK" w:cs="方正小标宋_GBK"/>
          <w:b w:val="0"/>
          <w:bCs/>
          <w:kern w:val="44"/>
          <w:sz w:val="44"/>
          <w:szCs w:val="24"/>
          <w:lang w:val="en-US" w:eastAsia="zh-CN" w:bidi="ar-SA"/>
        </w:rPr>
        <w:t>冲浪</w:t>
      </w:r>
      <w:bookmarkEnd w:id="84"/>
      <w:r>
        <w:rPr>
          <w:rFonts w:hint="eastAsia" w:ascii="方正小标宋_GBK" w:hAnsi="方正小标宋_GBK" w:eastAsia="方正小标宋_GBK" w:cs="方正小标宋_GBK"/>
          <w:b w:val="0"/>
          <w:bCs/>
          <w:kern w:val="44"/>
          <w:sz w:val="44"/>
          <w:szCs w:val="24"/>
          <w:lang w:val="en-US" w:eastAsia="zh-Hans" w:bidi="ar-SA"/>
        </w:rPr>
        <w:t>比赛</w:t>
      </w:r>
    </w:p>
    <w:p>
      <w:pPr>
        <w:keepNext w:val="0"/>
        <w:keepLines w:val="0"/>
        <w:pageBreakBefore w:val="0"/>
        <w:kinsoku/>
        <w:wordWrap/>
        <w:overflowPunct/>
        <w:topLinePunct w:val="0"/>
        <w:bidi w:val="0"/>
        <w:snapToGrid w:val="0"/>
        <w:spacing w:line="240" w:lineRule="auto"/>
        <w:jc w:val="center"/>
        <w:textAlignment w:val="auto"/>
        <w:outlineLvl w:val="0"/>
        <w:rPr>
          <w:rFonts w:ascii="宋体" w:hAnsi="宋体" w:eastAsia="宋体"/>
          <w:b/>
          <w:sz w:val="44"/>
          <w:szCs w:val="44"/>
        </w:rPr>
      </w:pPr>
      <w:bookmarkStart w:id="85" w:name="_Toc30555"/>
      <w:bookmarkStart w:id="86" w:name="_Toc26882"/>
      <w:r>
        <w:rPr>
          <w:rFonts w:hint="eastAsia" w:ascii="方正小标宋_GBK" w:hAnsi="方正小标宋_GBK" w:eastAsia="方正小标宋_GBK" w:cs="方正小标宋_GBK"/>
          <w:b w:val="0"/>
          <w:bCs/>
          <w:kern w:val="44"/>
          <w:sz w:val="44"/>
          <w:szCs w:val="24"/>
          <w:lang w:val="en-US" w:eastAsia="zh-CN" w:bidi="ar-SA"/>
        </w:rPr>
        <w:t>日程表</w:t>
      </w:r>
      <w:bookmarkEnd w:id="85"/>
      <w:bookmarkEnd w:id="86"/>
    </w:p>
    <w:p>
      <w:pPr>
        <w:pStyle w:val="16"/>
        <w:rPr>
          <w:rStyle w:val="11"/>
          <w:bCs/>
          <w:lang w:val="zh-CN"/>
        </w:rPr>
      </w:pPr>
    </w:p>
    <w:tbl>
      <w:tblPr>
        <w:tblStyle w:val="7"/>
        <w:tblW w:w="96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5"/>
        <w:gridCol w:w="2143"/>
        <w:gridCol w:w="2461"/>
        <w:gridCol w:w="34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9" w:hRule="atLeast"/>
          <w:jc w:val="center"/>
        </w:trPr>
        <w:tc>
          <w:tcPr>
            <w:tcW w:w="169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日期</w:t>
            </w:r>
          </w:p>
        </w:tc>
        <w:tc>
          <w:tcPr>
            <w:tcW w:w="800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9" w:hRule="atLeast"/>
          <w:jc w:val="center"/>
        </w:trPr>
        <w:tc>
          <w:tcPr>
            <w:tcW w:w="169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黑体" w:eastAsia="黑体" w:cs="黑体"/>
                <w:b w:val="0"/>
                <w:bCs w:val="0"/>
                <w:kern w:val="2"/>
                <w:sz w:val="32"/>
                <w:szCs w:val="32"/>
                <w:lang w:val="en-US" w:eastAsia="zh-CN" w:bidi="ar-SA"/>
              </w:rPr>
            </w:pPr>
          </w:p>
        </w:tc>
        <w:tc>
          <w:tcPr>
            <w:tcW w:w="21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上午</w:t>
            </w:r>
          </w:p>
        </w:tc>
        <w:tc>
          <w:tcPr>
            <w:tcW w:w="246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下午</w:t>
            </w:r>
          </w:p>
        </w:tc>
        <w:tc>
          <w:tcPr>
            <w:tcW w:w="34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晚上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67" w:hRule="atLeast"/>
          <w:jc w:val="center"/>
        </w:trPr>
        <w:tc>
          <w:tcPr>
            <w:tcW w:w="16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7月22日</w:t>
            </w:r>
          </w:p>
        </w:tc>
        <w:tc>
          <w:tcPr>
            <w:tcW w:w="4604"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裁判员、运动队报到</w:t>
            </w:r>
          </w:p>
        </w:tc>
        <w:tc>
          <w:tcPr>
            <w:tcW w:w="34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组委会、运动队联席会（时间另行通知）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9" w:hRule="atLeast"/>
          <w:jc w:val="center"/>
        </w:trPr>
        <w:tc>
          <w:tcPr>
            <w:tcW w:w="16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7月23日</w:t>
            </w:r>
          </w:p>
        </w:tc>
        <w:tc>
          <w:tcPr>
            <w:tcW w:w="21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比赛</w:t>
            </w:r>
          </w:p>
        </w:tc>
        <w:tc>
          <w:tcPr>
            <w:tcW w:w="246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比赛</w:t>
            </w:r>
          </w:p>
        </w:tc>
        <w:tc>
          <w:tcPr>
            <w:tcW w:w="34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机动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9" w:hRule="atLeast"/>
          <w:jc w:val="center"/>
        </w:trPr>
        <w:tc>
          <w:tcPr>
            <w:tcW w:w="16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7月24日</w:t>
            </w:r>
          </w:p>
        </w:tc>
        <w:tc>
          <w:tcPr>
            <w:tcW w:w="21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比赛</w:t>
            </w:r>
          </w:p>
        </w:tc>
        <w:tc>
          <w:tcPr>
            <w:tcW w:w="246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比赛</w:t>
            </w:r>
          </w:p>
        </w:tc>
        <w:tc>
          <w:tcPr>
            <w:tcW w:w="34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机动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9" w:hRule="atLeast"/>
          <w:jc w:val="center"/>
        </w:trPr>
        <w:tc>
          <w:tcPr>
            <w:tcW w:w="16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7月25日</w:t>
            </w:r>
          </w:p>
        </w:tc>
        <w:tc>
          <w:tcPr>
            <w:tcW w:w="21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比赛</w:t>
            </w:r>
          </w:p>
        </w:tc>
        <w:tc>
          <w:tcPr>
            <w:tcW w:w="246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比赛</w:t>
            </w:r>
          </w:p>
        </w:tc>
        <w:tc>
          <w:tcPr>
            <w:tcW w:w="34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机动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9" w:hRule="atLeast"/>
          <w:jc w:val="center"/>
        </w:trPr>
        <w:tc>
          <w:tcPr>
            <w:tcW w:w="16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7月26日</w:t>
            </w:r>
          </w:p>
        </w:tc>
        <w:tc>
          <w:tcPr>
            <w:tcW w:w="21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比赛</w:t>
            </w:r>
          </w:p>
        </w:tc>
        <w:tc>
          <w:tcPr>
            <w:tcW w:w="246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比赛</w:t>
            </w:r>
          </w:p>
        </w:tc>
        <w:tc>
          <w:tcPr>
            <w:tcW w:w="34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机动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9" w:hRule="atLeast"/>
          <w:jc w:val="center"/>
        </w:trPr>
        <w:tc>
          <w:tcPr>
            <w:tcW w:w="16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7月27日</w:t>
            </w:r>
          </w:p>
        </w:tc>
        <w:tc>
          <w:tcPr>
            <w:tcW w:w="21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比赛</w:t>
            </w:r>
          </w:p>
        </w:tc>
        <w:tc>
          <w:tcPr>
            <w:tcW w:w="246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比赛</w:t>
            </w:r>
          </w:p>
        </w:tc>
        <w:tc>
          <w:tcPr>
            <w:tcW w:w="34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机动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9" w:hRule="atLeast"/>
          <w:jc w:val="center"/>
        </w:trPr>
        <w:tc>
          <w:tcPr>
            <w:tcW w:w="16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7月28日</w:t>
            </w:r>
          </w:p>
        </w:tc>
        <w:tc>
          <w:tcPr>
            <w:tcW w:w="21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比赛</w:t>
            </w:r>
          </w:p>
        </w:tc>
        <w:tc>
          <w:tcPr>
            <w:tcW w:w="246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比赛</w:t>
            </w:r>
          </w:p>
        </w:tc>
        <w:tc>
          <w:tcPr>
            <w:tcW w:w="34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机动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96" w:hRule="atLeast"/>
          <w:jc w:val="center"/>
        </w:trPr>
        <w:tc>
          <w:tcPr>
            <w:tcW w:w="169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7月29日</w:t>
            </w:r>
          </w:p>
        </w:tc>
        <w:tc>
          <w:tcPr>
            <w:tcW w:w="21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比赛</w:t>
            </w:r>
          </w:p>
        </w:tc>
        <w:tc>
          <w:tcPr>
            <w:tcW w:w="246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颁奖          （时间另行通知）</w:t>
            </w:r>
          </w:p>
        </w:tc>
        <w:tc>
          <w:tcPr>
            <w:tcW w:w="34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机动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69" w:hRule="atLeast"/>
          <w:jc w:val="center"/>
        </w:trPr>
        <w:tc>
          <w:tcPr>
            <w:tcW w:w="1695"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7月30日</w:t>
            </w:r>
          </w:p>
        </w:tc>
        <w:tc>
          <w:tcPr>
            <w:tcW w:w="8004" w:type="dxa"/>
            <w:gridSpan w:val="3"/>
            <w:tcBorders>
              <w:top w:val="single" w:color="000000" w:sz="4" w:space="0"/>
              <w:left w:val="single" w:color="000000" w:sz="4" w:space="0"/>
              <w:bottom w:val="single" w:color="000000" w:sz="4" w:space="0"/>
              <w:right w:val="single" w:color="000000" w:sz="4" w:space="0"/>
            </w:tcBorders>
            <w:noWrap w:val="0"/>
            <w:vAlign w:val="bottom"/>
          </w:tcPr>
          <w:p>
            <w:pPr>
              <w:jc w:val="cente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12:00前离会</w:t>
            </w:r>
          </w:p>
        </w:tc>
      </w:tr>
    </w:tbl>
    <w:p>
      <w:pPr>
        <w:keepLines w:val="0"/>
        <w:pageBreakBefore w:val="0"/>
        <w:widowControl w:val="0"/>
        <w:kinsoku/>
        <w:wordWrap/>
        <w:overflowPunct/>
        <w:topLinePunct w:val="0"/>
        <w:autoSpaceDE/>
        <w:autoSpaceDN/>
        <w:bidi w:val="0"/>
        <w:spacing w:line="480" w:lineRule="auto"/>
        <w:ind w:right="0" w:firstLine="640" w:firstLineChars="200"/>
        <w:jc w:val="both"/>
        <w:textAlignment w:val="auto"/>
        <w:rPr>
          <w:rFonts w:hint="eastAsia" w:ascii="仿宋_GB2312" w:hAnsi="仿宋_GB2312" w:eastAsia="仿宋_GB2312" w:cs="仿宋_GB2312"/>
          <w:kern w:val="2"/>
          <w:sz w:val="32"/>
          <w:szCs w:val="32"/>
          <w:lang w:val="en-US" w:eastAsia="zh-CN" w:bidi="ar-SA"/>
        </w:rPr>
      </w:pPr>
    </w:p>
    <w:p>
      <w:pPr>
        <w:snapToGrid w:val="0"/>
        <w:spacing w:line="360" w:lineRule="auto"/>
        <w:jc w:val="center"/>
        <w:rPr>
          <w:rStyle w:val="11"/>
          <w:rFonts w:ascii="黑体" w:hAnsi="黑体" w:eastAsia="黑体"/>
          <w:b/>
          <w:bCs/>
          <w:sz w:val="44"/>
          <w:szCs w:val="44"/>
          <w:lang w:val="zh-CN"/>
        </w:rPr>
      </w:pPr>
    </w:p>
    <w:p>
      <w:pPr>
        <w:pStyle w:val="2"/>
        <w:rPr>
          <w:lang w:val="zh-CN"/>
        </w:rPr>
      </w:pPr>
    </w:p>
    <w:p>
      <w:pPr>
        <w:pStyle w:val="2"/>
      </w:pPr>
    </w:p>
    <w:p>
      <w:pPr>
        <w:widowControl/>
        <w:snapToGrid w:val="0"/>
        <w:jc w:val="center"/>
        <w:outlineLvl w:val="0"/>
        <w:rPr>
          <w:rFonts w:hint="eastAsia" w:ascii="方正小标宋简体" w:hAnsi="方正小标宋简体" w:eastAsia="方正小标宋简体" w:cs="方正小标宋简体"/>
          <w:b w:val="0"/>
          <w:bCs w:val="0"/>
          <w:sz w:val="44"/>
          <w:szCs w:val="44"/>
          <w:lang w:val="en-US" w:eastAsia="zh-CN"/>
        </w:rPr>
      </w:pPr>
      <w:bookmarkStart w:id="87" w:name="_Toc8886"/>
      <w:bookmarkStart w:id="88" w:name="_Toc6417"/>
      <w:r>
        <w:rPr>
          <w:rFonts w:hint="eastAsia" w:ascii="方正小标宋_GBK" w:hAnsi="方正小标宋_GBK" w:eastAsia="方正小标宋_GBK" w:cs="方正小标宋_GBK"/>
          <w:b w:val="0"/>
          <w:bCs/>
          <w:kern w:val="44"/>
          <w:sz w:val="44"/>
          <w:szCs w:val="24"/>
          <w:lang w:val="en-US" w:eastAsia="zh-CN" w:bidi="ar-SA"/>
        </w:rPr>
        <w:t>海南省第六届运动会</w:t>
      </w:r>
      <w:bookmarkEnd w:id="87"/>
      <w:r>
        <w:rPr>
          <w:rFonts w:hint="eastAsia" w:ascii="方正小标宋_GBK" w:hAnsi="方正小标宋_GBK" w:eastAsia="方正小标宋_GBK" w:cs="方正小标宋_GBK"/>
          <w:b w:val="0"/>
          <w:bCs/>
          <w:kern w:val="44"/>
          <w:sz w:val="44"/>
          <w:szCs w:val="24"/>
          <w:lang w:val="en-US" w:eastAsia="zh-CN" w:bidi="ar-SA"/>
        </w:rPr>
        <w:t>冲浪</w:t>
      </w:r>
      <w:bookmarkEnd w:id="88"/>
      <w:bookmarkStart w:id="89" w:name="_Toc20134"/>
      <w:bookmarkStart w:id="90" w:name="_Toc27157"/>
      <w:r>
        <w:rPr>
          <w:rFonts w:hint="eastAsia" w:ascii="方正小标宋_GBK" w:hAnsi="方正小标宋_GBK" w:eastAsia="方正小标宋_GBK" w:cs="方正小标宋_GBK"/>
          <w:b w:val="0"/>
          <w:bCs/>
          <w:kern w:val="44"/>
          <w:sz w:val="44"/>
          <w:szCs w:val="24"/>
          <w:lang w:val="en-US" w:eastAsia="zh-CN" w:bidi="ar-SA"/>
        </w:rPr>
        <w:t>比赛期间潮汐表</w:t>
      </w:r>
      <w:bookmarkEnd w:id="89"/>
      <w:bookmarkEnd w:id="90"/>
    </w:p>
    <w:p>
      <w:pPr>
        <w:rPr>
          <w:rFonts w:ascii="黑体" w:hAnsi="黑体" w:eastAsia="黑体" w:cs="黑体"/>
          <w:color w:val="000000"/>
        </w:rPr>
      </w:pPr>
    </w:p>
    <w:p>
      <w:pPr>
        <w:rPr>
          <w:rFonts w:hint="eastAsia" w:ascii="黑体" w:hAnsi="黑体" w:eastAsia="黑体" w:cs="黑体"/>
          <w:color w:val="000000"/>
          <w:sz w:val="24"/>
          <w:szCs w:val="24"/>
        </w:rPr>
      </w:pPr>
      <w:r>
        <w:rPr>
          <w:rFonts w:hint="eastAsia" w:ascii="黑体" w:hAnsi="黑体" w:eastAsia="黑体" w:cs="黑体"/>
          <w:color w:val="000000"/>
          <w:sz w:val="24"/>
          <w:szCs w:val="24"/>
          <w:lang w:val="en-US" w:eastAsia="zh-CN"/>
        </w:rPr>
        <w:t>23</w:t>
      </w:r>
      <w:r>
        <w:rPr>
          <w:rFonts w:hint="eastAsia" w:ascii="黑体" w:hAnsi="黑体" w:eastAsia="黑体" w:cs="黑体"/>
          <w:color w:val="000000"/>
          <w:sz w:val="24"/>
          <w:szCs w:val="24"/>
        </w:rPr>
        <w:t>日</w:t>
      </w:r>
    </w:p>
    <w:p>
      <w:pPr>
        <w:rPr>
          <w:rFonts w:hint="eastAsia" w:ascii="黑体" w:hAnsi="黑体" w:eastAsia="黑体" w:cs="黑体"/>
          <w:color w:val="000000"/>
          <w:sz w:val="24"/>
          <w:szCs w:val="24"/>
        </w:rPr>
      </w:pPr>
      <w:r>
        <w:rPr>
          <w:rFonts w:hint="eastAsia" w:ascii="黑体" w:hAnsi="黑体" w:eastAsia="黑体" w:cs="黑体"/>
          <w:color w:val="000000"/>
          <w:sz w:val="24"/>
          <w:szCs w:val="24"/>
        </w:rPr>
        <w:t>晨光       6:43 am                  晚霞          6:12  pm</w:t>
      </w:r>
    </w:p>
    <w:p>
      <w:pPr>
        <w:rPr>
          <w:rFonts w:hint="eastAsia" w:ascii="黑体" w:hAnsi="黑体" w:eastAsia="黑体" w:cs="黑体"/>
          <w:color w:val="000000"/>
          <w:sz w:val="24"/>
          <w:szCs w:val="24"/>
        </w:rPr>
      </w:pPr>
      <w:r>
        <w:rPr>
          <w:rFonts w:hint="eastAsia" w:ascii="黑体" w:hAnsi="黑体" w:eastAsia="黑体" w:cs="黑体"/>
          <w:color w:val="000000"/>
          <w:sz w:val="24"/>
          <w:szCs w:val="24"/>
        </w:rPr>
        <w:t>最高潮     2:37 am   1.53m         最低潮        11:34 pm   0.29m</w:t>
      </w:r>
    </w:p>
    <w:p>
      <w:pPr>
        <w:rPr>
          <w:rFonts w:hint="eastAsia" w:ascii="黑体" w:hAnsi="黑体" w:eastAsia="黑体" w:cs="黑体"/>
          <w:color w:val="000000"/>
          <w:sz w:val="24"/>
          <w:szCs w:val="24"/>
        </w:rPr>
      </w:pPr>
    </w:p>
    <w:p>
      <w:pPr>
        <w:rPr>
          <w:rFonts w:hint="eastAsia" w:ascii="黑体" w:hAnsi="黑体" w:eastAsia="黑体" w:cs="黑体"/>
          <w:color w:val="000000"/>
          <w:sz w:val="24"/>
          <w:szCs w:val="24"/>
        </w:rPr>
      </w:pPr>
      <w:r>
        <w:rPr>
          <w:rFonts w:hint="eastAsia" w:ascii="黑体" w:hAnsi="黑体" w:eastAsia="黑体" w:cs="黑体"/>
          <w:color w:val="000000"/>
          <w:sz w:val="24"/>
          <w:szCs w:val="24"/>
          <w:lang w:val="en-US" w:eastAsia="zh-CN"/>
        </w:rPr>
        <w:t>25</w:t>
      </w:r>
      <w:r>
        <w:rPr>
          <w:rFonts w:hint="eastAsia" w:ascii="黑体" w:hAnsi="黑体" w:eastAsia="黑体" w:cs="黑体"/>
          <w:color w:val="000000"/>
          <w:sz w:val="24"/>
          <w:szCs w:val="24"/>
        </w:rPr>
        <w:t>日</w:t>
      </w:r>
    </w:p>
    <w:p>
      <w:pPr>
        <w:rPr>
          <w:rFonts w:hint="eastAsia" w:ascii="黑体" w:hAnsi="黑体" w:eastAsia="黑体" w:cs="黑体"/>
          <w:color w:val="000000"/>
          <w:sz w:val="24"/>
          <w:szCs w:val="24"/>
        </w:rPr>
      </w:pPr>
      <w:r>
        <w:rPr>
          <w:rFonts w:hint="eastAsia" w:ascii="黑体" w:hAnsi="黑体" w:eastAsia="黑体" w:cs="黑体"/>
          <w:color w:val="000000"/>
          <w:sz w:val="24"/>
          <w:szCs w:val="24"/>
        </w:rPr>
        <w:t xml:space="preserve">晨光       6:43 am                 </w:t>
      </w:r>
      <w:r>
        <w:rPr>
          <w:rFonts w:hint="default" w:ascii="黑体" w:hAnsi="黑体" w:eastAsia="黑体" w:cs="黑体"/>
          <w:color w:val="000000"/>
          <w:sz w:val="24"/>
          <w:szCs w:val="24"/>
        </w:rPr>
        <w:t xml:space="preserve"> </w:t>
      </w:r>
      <w:r>
        <w:rPr>
          <w:rFonts w:hint="eastAsia" w:ascii="黑体" w:hAnsi="黑体" w:eastAsia="黑体" w:cs="黑体"/>
          <w:color w:val="000000"/>
          <w:sz w:val="24"/>
          <w:szCs w:val="24"/>
        </w:rPr>
        <w:t>晚霞          6:12  pm</w:t>
      </w:r>
    </w:p>
    <w:p>
      <w:pPr>
        <w:rPr>
          <w:rFonts w:hint="eastAsia" w:ascii="黑体" w:hAnsi="黑体" w:eastAsia="黑体" w:cs="黑体"/>
          <w:color w:val="000000"/>
          <w:sz w:val="24"/>
          <w:szCs w:val="24"/>
        </w:rPr>
      </w:pPr>
      <w:r>
        <w:rPr>
          <w:rFonts w:hint="eastAsia" w:ascii="黑体" w:hAnsi="黑体" w:eastAsia="黑体" w:cs="黑体"/>
          <w:color w:val="000000"/>
          <w:sz w:val="24"/>
          <w:szCs w:val="24"/>
        </w:rPr>
        <w:t>最高潮     3:24 am   1.38m         最低潮        12:08 pm   0.38m</w:t>
      </w:r>
    </w:p>
    <w:p>
      <w:pPr>
        <w:rPr>
          <w:rFonts w:hint="eastAsia" w:ascii="黑体" w:hAnsi="黑体" w:eastAsia="黑体" w:cs="黑体"/>
          <w:color w:val="000000"/>
          <w:sz w:val="24"/>
          <w:szCs w:val="24"/>
        </w:rPr>
      </w:pPr>
    </w:p>
    <w:p>
      <w:pPr>
        <w:rPr>
          <w:rFonts w:hint="eastAsia" w:ascii="黑体" w:hAnsi="黑体" w:eastAsia="黑体" w:cs="黑体"/>
          <w:color w:val="000000"/>
          <w:sz w:val="24"/>
          <w:szCs w:val="24"/>
        </w:rPr>
      </w:pPr>
      <w:r>
        <w:rPr>
          <w:rFonts w:hint="eastAsia" w:ascii="黑体" w:hAnsi="黑体" w:eastAsia="黑体" w:cs="黑体"/>
          <w:color w:val="000000"/>
          <w:sz w:val="24"/>
          <w:szCs w:val="24"/>
          <w:lang w:val="en-US" w:eastAsia="zh-CN"/>
        </w:rPr>
        <w:t>25</w:t>
      </w:r>
      <w:r>
        <w:rPr>
          <w:rFonts w:hint="eastAsia" w:ascii="黑体" w:hAnsi="黑体" w:eastAsia="黑体" w:cs="黑体"/>
          <w:color w:val="000000"/>
          <w:sz w:val="24"/>
          <w:szCs w:val="24"/>
        </w:rPr>
        <w:t>日</w:t>
      </w:r>
    </w:p>
    <w:p>
      <w:pPr>
        <w:rPr>
          <w:rFonts w:hint="eastAsia" w:ascii="黑体" w:hAnsi="黑体" w:eastAsia="黑体" w:cs="黑体"/>
          <w:color w:val="000000"/>
          <w:sz w:val="24"/>
          <w:szCs w:val="24"/>
        </w:rPr>
      </w:pPr>
      <w:r>
        <w:rPr>
          <w:rFonts w:hint="eastAsia" w:ascii="黑体" w:hAnsi="黑体" w:eastAsia="黑体" w:cs="黑体"/>
          <w:color w:val="000000"/>
          <w:sz w:val="24"/>
          <w:szCs w:val="24"/>
        </w:rPr>
        <w:t xml:space="preserve">晨光       6:43 am                 </w:t>
      </w:r>
      <w:r>
        <w:rPr>
          <w:rFonts w:hint="default" w:ascii="黑体" w:hAnsi="黑体" w:eastAsia="黑体" w:cs="黑体"/>
          <w:color w:val="000000"/>
          <w:sz w:val="24"/>
          <w:szCs w:val="24"/>
        </w:rPr>
        <w:t xml:space="preserve"> </w:t>
      </w:r>
      <w:r>
        <w:rPr>
          <w:rFonts w:hint="eastAsia" w:ascii="黑体" w:hAnsi="黑体" w:eastAsia="黑体" w:cs="黑体"/>
          <w:color w:val="000000"/>
          <w:sz w:val="24"/>
          <w:szCs w:val="24"/>
        </w:rPr>
        <w:t>晚霞          6:12  pm</w:t>
      </w:r>
    </w:p>
    <w:p>
      <w:pPr>
        <w:rPr>
          <w:rFonts w:hint="eastAsia" w:ascii="黑体" w:hAnsi="黑体" w:eastAsia="黑体" w:cs="黑体"/>
          <w:color w:val="000000"/>
          <w:sz w:val="24"/>
          <w:szCs w:val="24"/>
        </w:rPr>
      </w:pPr>
      <w:r>
        <w:rPr>
          <w:rFonts w:hint="eastAsia" w:ascii="黑体" w:hAnsi="黑体" w:eastAsia="黑体" w:cs="黑体"/>
          <w:color w:val="000000"/>
          <w:sz w:val="24"/>
          <w:szCs w:val="24"/>
        </w:rPr>
        <w:t xml:space="preserve">最高潮     4:20 am   1.21m        </w:t>
      </w:r>
      <w:r>
        <w:rPr>
          <w:rFonts w:hint="default" w:ascii="黑体" w:hAnsi="黑体" w:eastAsia="黑体" w:cs="黑体"/>
          <w:color w:val="000000"/>
          <w:sz w:val="24"/>
          <w:szCs w:val="24"/>
        </w:rPr>
        <w:t xml:space="preserve"> </w:t>
      </w:r>
      <w:r>
        <w:rPr>
          <w:rFonts w:hint="eastAsia" w:ascii="黑体" w:hAnsi="黑体" w:eastAsia="黑体" w:cs="黑体"/>
          <w:color w:val="000000"/>
          <w:sz w:val="24"/>
          <w:szCs w:val="24"/>
        </w:rPr>
        <w:t xml:space="preserve">最低潮       12:35 pm   0.47m       </w:t>
      </w:r>
    </w:p>
    <w:p>
      <w:pPr>
        <w:rPr>
          <w:rFonts w:hint="eastAsia" w:ascii="黑体" w:hAnsi="黑体" w:eastAsia="黑体" w:cs="黑体"/>
          <w:color w:val="000000"/>
          <w:sz w:val="24"/>
          <w:szCs w:val="24"/>
        </w:rPr>
      </w:pPr>
      <w:r>
        <w:rPr>
          <w:rFonts w:hint="eastAsia" w:ascii="黑体" w:hAnsi="黑体" w:eastAsia="黑体" w:cs="黑体"/>
          <w:color w:val="000000"/>
          <w:sz w:val="24"/>
          <w:szCs w:val="24"/>
        </w:rPr>
        <w:t>最高潮    8:19 pm  1.04m</w:t>
      </w:r>
    </w:p>
    <w:p>
      <w:pPr>
        <w:rPr>
          <w:rFonts w:hint="eastAsia" w:ascii="黑体" w:hAnsi="黑体" w:eastAsia="黑体" w:cs="黑体"/>
          <w:color w:val="000000"/>
          <w:sz w:val="24"/>
          <w:szCs w:val="24"/>
        </w:rPr>
      </w:pPr>
    </w:p>
    <w:p>
      <w:pPr>
        <w:outlineLvl w:val="0"/>
        <w:rPr>
          <w:rFonts w:hint="eastAsia" w:ascii="黑体" w:hAnsi="黑体" w:eastAsia="黑体" w:cs="黑体"/>
          <w:color w:val="000000"/>
          <w:sz w:val="24"/>
          <w:szCs w:val="24"/>
        </w:rPr>
      </w:pPr>
      <w:bookmarkStart w:id="91" w:name="_Toc20691"/>
      <w:bookmarkStart w:id="92" w:name="_Toc13242"/>
      <w:r>
        <w:rPr>
          <w:rFonts w:hint="eastAsia" w:ascii="黑体" w:hAnsi="黑体" w:eastAsia="黑体" w:cs="黑体"/>
          <w:color w:val="000000"/>
          <w:sz w:val="24"/>
          <w:szCs w:val="24"/>
          <w:lang w:val="en-US" w:eastAsia="zh-CN"/>
        </w:rPr>
        <w:t>26</w:t>
      </w:r>
      <w:r>
        <w:rPr>
          <w:rFonts w:hint="eastAsia" w:ascii="黑体" w:hAnsi="黑体" w:eastAsia="黑体" w:cs="黑体"/>
          <w:color w:val="000000"/>
          <w:sz w:val="24"/>
          <w:szCs w:val="24"/>
        </w:rPr>
        <w:t xml:space="preserve"> 日</w:t>
      </w:r>
      <w:bookmarkEnd w:id="91"/>
      <w:bookmarkEnd w:id="92"/>
    </w:p>
    <w:p>
      <w:pPr>
        <w:rPr>
          <w:rFonts w:hint="eastAsia" w:ascii="黑体" w:hAnsi="黑体" w:eastAsia="黑体" w:cs="黑体"/>
          <w:color w:val="000000"/>
          <w:sz w:val="24"/>
          <w:szCs w:val="24"/>
        </w:rPr>
      </w:pPr>
      <w:r>
        <w:rPr>
          <w:rFonts w:hint="eastAsia" w:ascii="黑体" w:hAnsi="黑体" w:eastAsia="黑体" w:cs="黑体"/>
          <w:color w:val="000000"/>
          <w:sz w:val="24"/>
          <w:szCs w:val="24"/>
        </w:rPr>
        <w:t>晨光        6:43 am                 晚霞          6:12  pm</w:t>
      </w:r>
    </w:p>
    <w:p>
      <w:pPr>
        <w:rPr>
          <w:rFonts w:hint="eastAsia" w:ascii="黑体" w:hAnsi="黑体" w:eastAsia="黑体" w:cs="黑体"/>
          <w:color w:val="000000"/>
          <w:sz w:val="24"/>
          <w:szCs w:val="24"/>
        </w:rPr>
      </w:pPr>
      <w:r>
        <w:rPr>
          <w:rFonts w:hint="eastAsia" w:ascii="黑体" w:hAnsi="黑体" w:eastAsia="黑体" w:cs="黑体"/>
          <w:color w:val="000000"/>
          <w:sz w:val="24"/>
          <w:szCs w:val="24"/>
        </w:rPr>
        <w:t xml:space="preserve">最高潮     5:20 am   1.15m         最低潮       1:25 pm   0.58m        </w:t>
      </w:r>
    </w:p>
    <w:p>
      <w:pPr>
        <w:rPr>
          <w:rFonts w:hint="eastAsia" w:ascii="黑体" w:hAnsi="黑体" w:eastAsia="黑体" w:cs="黑体"/>
          <w:color w:val="000000"/>
          <w:sz w:val="24"/>
          <w:szCs w:val="24"/>
        </w:rPr>
      </w:pPr>
      <w:r>
        <w:rPr>
          <w:rFonts w:hint="eastAsia" w:ascii="黑体" w:hAnsi="黑体" w:eastAsia="黑体" w:cs="黑体"/>
          <w:color w:val="000000"/>
          <w:sz w:val="24"/>
          <w:szCs w:val="24"/>
        </w:rPr>
        <w:t>最高潮    9:10 pm  1.00m</w:t>
      </w:r>
    </w:p>
    <w:p>
      <w:pPr>
        <w:rPr>
          <w:rFonts w:hint="eastAsia" w:ascii="黑体" w:hAnsi="黑体" w:eastAsia="黑体" w:cs="黑体"/>
          <w:color w:val="000000"/>
          <w:sz w:val="24"/>
          <w:szCs w:val="24"/>
        </w:rPr>
      </w:pPr>
    </w:p>
    <w:p>
      <w:pPr>
        <w:rPr>
          <w:rFonts w:hint="eastAsia" w:ascii="黑体" w:hAnsi="黑体" w:eastAsia="黑体" w:cs="黑体"/>
          <w:color w:val="000000"/>
          <w:sz w:val="24"/>
          <w:szCs w:val="24"/>
        </w:rPr>
      </w:pPr>
      <w:r>
        <w:rPr>
          <w:rFonts w:hint="eastAsia" w:ascii="黑体" w:hAnsi="黑体" w:eastAsia="黑体" w:cs="黑体"/>
          <w:color w:val="000000"/>
          <w:sz w:val="24"/>
          <w:szCs w:val="24"/>
          <w:lang w:val="en-US" w:eastAsia="zh-CN"/>
        </w:rPr>
        <w:t>27</w:t>
      </w:r>
      <w:r>
        <w:rPr>
          <w:rFonts w:hint="eastAsia" w:ascii="黑体" w:hAnsi="黑体" w:eastAsia="黑体" w:cs="黑体"/>
          <w:color w:val="000000"/>
          <w:sz w:val="24"/>
          <w:szCs w:val="24"/>
        </w:rPr>
        <w:t>日</w:t>
      </w:r>
    </w:p>
    <w:p>
      <w:pPr>
        <w:rPr>
          <w:rFonts w:hint="eastAsia" w:ascii="黑体" w:hAnsi="黑体" w:eastAsia="黑体" w:cs="黑体"/>
          <w:color w:val="000000"/>
          <w:sz w:val="24"/>
          <w:szCs w:val="24"/>
        </w:rPr>
      </w:pPr>
      <w:r>
        <w:rPr>
          <w:rFonts w:hint="eastAsia" w:ascii="黑体" w:hAnsi="黑体" w:eastAsia="黑体" w:cs="黑体"/>
          <w:color w:val="000000"/>
          <w:sz w:val="24"/>
          <w:szCs w:val="24"/>
        </w:rPr>
        <w:t>晨光       6:44 am                   晚霞         6:12  pm</w:t>
      </w:r>
    </w:p>
    <w:p>
      <w:pPr>
        <w:rPr>
          <w:rFonts w:hint="eastAsia" w:ascii="黑体" w:hAnsi="黑体" w:eastAsia="黑体" w:cs="黑体"/>
          <w:color w:val="000000"/>
          <w:sz w:val="24"/>
          <w:szCs w:val="24"/>
        </w:rPr>
      </w:pPr>
      <w:r>
        <w:rPr>
          <w:rFonts w:hint="eastAsia" w:ascii="黑体" w:hAnsi="黑体" w:eastAsia="黑体" w:cs="黑体"/>
          <w:color w:val="000000"/>
          <w:sz w:val="24"/>
          <w:szCs w:val="24"/>
        </w:rPr>
        <w:t xml:space="preserve">最高潮     6:20 am   1.10 m        </w:t>
      </w:r>
      <w:r>
        <w:rPr>
          <w:rFonts w:hint="default" w:ascii="黑体" w:hAnsi="黑体" w:eastAsia="黑体" w:cs="黑体"/>
          <w:color w:val="000000"/>
          <w:sz w:val="24"/>
          <w:szCs w:val="24"/>
        </w:rPr>
        <w:t xml:space="preserve"> </w:t>
      </w:r>
      <w:r>
        <w:rPr>
          <w:rFonts w:hint="eastAsia" w:ascii="黑体" w:hAnsi="黑体" w:eastAsia="黑体" w:cs="黑体"/>
          <w:color w:val="000000"/>
          <w:sz w:val="24"/>
          <w:szCs w:val="24"/>
        </w:rPr>
        <w:t xml:space="preserve">最低潮       2:35 pm   0.70m       </w:t>
      </w:r>
    </w:p>
    <w:p>
      <w:pPr>
        <w:rPr>
          <w:rFonts w:hint="eastAsia" w:ascii="黑体" w:hAnsi="黑体" w:eastAsia="黑体" w:cs="黑体"/>
          <w:color w:val="000000"/>
          <w:sz w:val="24"/>
          <w:szCs w:val="24"/>
        </w:rPr>
      </w:pPr>
      <w:r>
        <w:rPr>
          <w:rFonts w:hint="eastAsia" w:ascii="黑体" w:hAnsi="黑体" w:eastAsia="黑体" w:cs="黑体"/>
          <w:color w:val="000000"/>
          <w:sz w:val="24"/>
          <w:szCs w:val="24"/>
        </w:rPr>
        <w:t>最高潮    10:13 pm  0.95 m</w:t>
      </w:r>
    </w:p>
    <w:p>
      <w:pPr>
        <w:rPr>
          <w:rFonts w:hint="eastAsia" w:ascii="黑体" w:hAnsi="黑体" w:eastAsia="黑体" w:cs="黑体"/>
          <w:color w:val="000000"/>
          <w:sz w:val="24"/>
          <w:szCs w:val="24"/>
        </w:rPr>
      </w:pPr>
    </w:p>
    <w:p>
      <w:pPr>
        <w:rPr>
          <w:rFonts w:hint="eastAsia" w:ascii="黑体" w:hAnsi="黑体" w:eastAsia="黑体" w:cs="黑体"/>
          <w:color w:val="000000"/>
          <w:sz w:val="24"/>
          <w:szCs w:val="24"/>
        </w:rPr>
      </w:pPr>
      <w:r>
        <w:rPr>
          <w:rFonts w:hint="eastAsia" w:ascii="黑体" w:hAnsi="黑体" w:eastAsia="黑体" w:cs="黑体"/>
          <w:color w:val="000000"/>
          <w:sz w:val="24"/>
          <w:szCs w:val="24"/>
          <w:lang w:val="en-US" w:eastAsia="zh-CN"/>
        </w:rPr>
        <w:t>28</w:t>
      </w:r>
      <w:r>
        <w:rPr>
          <w:rFonts w:hint="eastAsia" w:ascii="黑体" w:hAnsi="黑体" w:eastAsia="黑体" w:cs="黑体"/>
          <w:color w:val="000000"/>
          <w:sz w:val="24"/>
          <w:szCs w:val="24"/>
        </w:rPr>
        <w:t>日</w:t>
      </w:r>
    </w:p>
    <w:p>
      <w:pPr>
        <w:rPr>
          <w:rFonts w:hint="eastAsia" w:ascii="黑体" w:hAnsi="黑体" w:eastAsia="黑体" w:cs="黑体"/>
          <w:color w:val="000000"/>
          <w:sz w:val="24"/>
          <w:szCs w:val="24"/>
        </w:rPr>
      </w:pPr>
      <w:r>
        <w:rPr>
          <w:rFonts w:hint="eastAsia" w:ascii="黑体" w:hAnsi="黑体" w:eastAsia="黑体" w:cs="黑体"/>
          <w:color w:val="000000"/>
          <w:sz w:val="24"/>
          <w:szCs w:val="24"/>
        </w:rPr>
        <w:t>晨光         6:44 am                 晚霞          6:12  pm</w:t>
      </w:r>
    </w:p>
    <w:p>
      <w:pPr>
        <w:rPr>
          <w:rFonts w:hint="eastAsia" w:ascii="黑体" w:hAnsi="黑体" w:eastAsia="黑体" w:cs="黑体"/>
          <w:color w:val="000000"/>
          <w:sz w:val="24"/>
          <w:szCs w:val="24"/>
        </w:rPr>
      </w:pPr>
      <w:r>
        <w:rPr>
          <w:rFonts w:hint="eastAsia" w:ascii="黑体" w:hAnsi="黑体" w:eastAsia="黑体" w:cs="黑体"/>
          <w:color w:val="000000"/>
          <w:sz w:val="24"/>
          <w:szCs w:val="24"/>
        </w:rPr>
        <w:t xml:space="preserve">平潮         1m </w:t>
      </w:r>
    </w:p>
    <w:p>
      <w:pPr>
        <w:rPr>
          <w:rFonts w:hint="eastAsia" w:ascii="黑体" w:hAnsi="黑体" w:eastAsia="黑体" w:cs="黑体"/>
          <w:color w:val="000000"/>
          <w:sz w:val="24"/>
          <w:szCs w:val="24"/>
        </w:rPr>
      </w:pPr>
    </w:p>
    <w:p>
      <w:pPr>
        <w:rPr>
          <w:rFonts w:hint="eastAsia" w:ascii="黑体" w:hAnsi="黑体" w:eastAsia="黑体" w:cs="黑体"/>
          <w:color w:val="000000"/>
          <w:sz w:val="24"/>
          <w:szCs w:val="24"/>
        </w:rPr>
      </w:pPr>
      <w:r>
        <w:rPr>
          <w:rFonts w:hint="eastAsia" w:ascii="黑体" w:hAnsi="黑体" w:eastAsia="黑体" w:cs="黑体"/>
          <w:color w:val="000000"/>
          <w:sz w:val="24"/>
          <w:szCs w:val="24"/>
          <w:lang w:val="en-US" w:eastAsia="zh-CN"/>
        </w:rPr>
        <w:t>29</w:t>
      </w:r>
      <w:r>
        <w:rPr>
          <w:rFonts w:hint="eastAsia" w:ascii="黑体" w:hAnsi="黑体" w:eastAsia="黑体" w:cs="黑体"/>
          <w:color w:val="000000"/>
          <w:sz w:val="24"/>
          <w:szCs w:val="24"/>
        </w:rPr>
        <w:t>日</w:t>
      </w:r>
    </w:p>
    <w:p>
      <w:pPr>
        <w:rPr>
          <w:rFonts w:hint="eastAsia" w:ascii="黑体" w:hAnsi="黑体" w:eastAsia="黑体" w:cs="黑体"/>
          <w:color w:val="000000"/>
          <w:sz w:val="24"/>
          <w:szCs w:val="24"/>
        </w:rPr>
      </w:pPr>
      <w:r>
        <w:rPr>
          <w:rFonts w:hint="eastAsia" w:ascii="黑体" w:hAnsi="黑体" w:eastAsia="黑体" w:cs="黑体"/>
          <w:color w:val="000000"/>
          <w:sz w:val="24"/>
          <w:szCs w:val="24"/>
        </w:rPr>
        <w:t>晨光       6:44 am                   晚霞          6:12  pm</w:t>
      </w:r>
    </w:p>
    <w:p>
      <w:pPr>
        <w:rPr>
          <w:rFonts w:hint="eastAsia" w:ascii="黑体" w:hAnsi="黑体" w:eastAsia="黑体" w:cs="黑体"/>
          <w:color w:val="000000"/>
          <w:sz w:val="24"/>
          <w:szCs w:val="24"/>
        </w:rPr>
      </w:pPr>
      <w:r>
        <w:rPr>
          <w:rFonts w:hint="eastAsia" w:ascii="黑体" w:hAnsi="黑体" w:eastAsia="黑体" w:cs="黑体"/>
          <w:color w:val="000000"/>
          <w:sz w:val="24"/>
          <w:szCs w:val="24"/>
        </w:rPr>
        <w:t>最高潮     4:20 am   1.85m          最低潮        12:35 pm   1.00m</w:t>
      </w:r>
    </w:p>
    <w:p>
      <w:pPr>
        <w:rPr>
          <w:rFonts w:hint="eastAsia" w:ascii="黑体" w:hAnsi="黑体" w:eastAsia="黑体" w:cs="黑体"/>
          <w:color w:val="000000"/>
          <w:sz w:val="24"/>
          <w:szCs w:val="24"/>
        </w:rPr>
      </w:pPr>
      <w:r>
        <w:rPr>
          <w:rFonts w:hint="eastAsia" w:ascii="黑体" w:hAnsi="黑体" w:eastAsia="黑体" w:cs="黑体"/>
          <w:color w:val="000000"/>
          <w:sz w:val="24"/>
          <w:szCs w:val="24"/>
        </w:rPr>
        <w:br w:type="page"/>
      </w:r>
    </w:p>
    <w:p>
      <w:pPr>
        <w:keepNext w:val="0"/>
        <w:keepLines w:val="0"/>
        <w:pageBreakBefore w:val="0"/>
        <w:widowControl w:val="0"/>
        <w:shd w:val="clear" w:color="CCE8CF" w:fill="auto"/>
        <w:kinsoku/>
        <w:wordWrap/>
        <w:overflowPunct/>
        <w:topLinePunct w:val="0"/>
        <w:autoSpaceDE/>
        <w:autoSpaceDN/>
        <w:bidi w:val="0"/>
        <w:adjustRightInd/>
        <w:snapToGrid/>
        <w:spacing w:line="560" w:lineRule="exact"/>
        <w:ind w:left="0" w:leftChars="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color w:val="000000"/>
          <w:sz w:val="44"/>
          <w:szCs w:val="44"/>
        </w:rPr>
        <w:t>海南省第六届省运会</w:t>
      </w:r>
      <w:r>
        <w:rPr>
          <w:rFonts w:hint="eastAsia" w:ascii="方正小标宋简体" w:hAnsi="方正小标宋简体" w:eastAsia="方正小标宋简体" w:cs="方正小标宋简体"/>
          <w:sz w:val="44"/>
          <w:szCs w:val="44"/>
        </w:rPr>
        <w:t>疫情防控</w:t>
      </w:r>
      <w:r>
        <w:rPr>
          <w:rFonts w:hint="eastAsia" w:ascii="方正小标宋简体" w:hAnsi="方正小标宋简体" w:eastAsia="方正小标宋简体" w:cs="方正小标宋简体"/>
          <w:sz w:val="44"/>
          <w:szCs w:val="44"/>
          <w:lang w:eastAsia="zh-CN"/>
        </w:rPr>
        <w:t>指南</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为确保</w:t>
      </w:r>
      <w:r>
        <w:rPr>
          <w:rFonts w:hint="eastAsia" w:ascii="仿宋_GB2312" w:hAnsi="仿宋_GB2312" w:eastAsia="仿宋_GB2312" w:cs="仿宋_GB2312"/>
          <w:sz w:val="32"/>
          <w:szCs w:val="32"/>
          <w:lang w:eastAsia="zh-CN"/>
        </w:rPr>
        <w:t>海南省第六届省运会</w:t>
      </w:r>
      <w:r>
        <w:rPr>
          <w:rFonts w:hint="eastAsia" w:ascii="仿宋_GB2312" w:hAnsi="仿宋_GB2312" w:eastAsia="仿宋_GB2312" w:cs="仿宋_GB2312"/>
          <w:sz w:val="32"/>
          <w:szCs w:val="32"/>
        </w:rPr>
        <w:t>赛事安全顺利组织实施，保证赛事参与人员身体健康和生命安全，</w:t>
      </w:r>
      <w:r>
        <w:rPr>
          <w:rFonts w:hint="eastAsia" w:ascii="仿宋_GB2312" w:hAnsi="仿宋_GB2312" w:eastAsia="仿宋_GB2312" w:cs="仿宋_GB2312"/>
          <w:sz w:val="32"/>
          <w:szCs w:val="32"/>
          <w:lang w:eastAsia="zh-CN"/>
        </w:rPr>
        <w:t>全面做好</w:t>
      </w:r>
      <w:r>
        <w:rPr>
          <w:rFonts w:hint="eastAsia" w:ascii="仿宋_GB2312" w:hAnsi="仿宋_GB2312" w:eastAsia="仿宋_GB2312" w:cs="仿宋_GB2312"/>
          <w:kern w:val="0"/>
          <w:sz w:val="32"/>
          <w:szCs w:val="32"/>
          <w:lang w:val="en-US" w:eastAsia="zh-CN" w:bidi="ar"/>
        </w:rPr>
        <w:t>开放观众观看赛事的</w:t>
      </w:r>
      <w:r>
        <w:rPr>
          <w:rFonts w:hint="eastAsia" w:ascii="仿宋_GB2312" w:hAnsi="仿宋_GB2312" w:eastAsia="仿宋_GB2312" w:cs="仿宋_GB2312"/>
          <w:kern w:val="0"/>
          <w:sz w:val="32"/>
          <w:szCs w:val="32"/>
          <w:lang w:bidi="ar"/>
        </w:rPr>
        <w:t>的疫情防控工作</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sz w:val="32"/>
          <w:szCs w:val="32"/>
        </w:rPr>
        <w:t>根据国家对于新冠疫情防控工作相关要求，</w:t>
      </w:r>
      <w:r>
        <w:rPr>
          <w:rFonts w:hint="eastAsia" w:ascii="仿宋_GB2312" w:hAnsi="仿宋_GB2312" w:eastAsia="仿宋_GB2312" w:cs="仿宋_GB2312"/>
          <w:sz w:val="32"/>
          <w:szCs w:val="32"/>
          <w:lang w:eastAsia="zh-CN"/>
        </w:rPr>
        <w:t>特制定本指南。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第一章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参赛人员</w:t>
      </w:r>
      <w:r>
        <w:rPr>
          <w:rFonts w:hint="eastAsia" w:ascii="黑体" w:hAnsi="黑体" w:eastAsia="黑体" w:cs="黑体"/>
          <w:sz w:val="32"/>
          <w:szCs w:val="32"/>
          <w:lang w:eastAsia="zh-CN"/>
        </w:rPr>
        <w:t>和比赛工作人员疫情防控指南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lang w:eastAsia="zh-CN"/>
        </w:rPr>
        <w:t>一、</w:t>
      </w:r>
      <w:r>
        <w:rPr>
          <w:rFonts w:hint="eastAsia" w:ascii="黑体" w:hAnsi="黑体" w:eastAsia="黑体" w:cs="黑体"/>
          <w:sz w:val="30"/>
          <w:szCs w:val="30"/>
        </w:rPr>
        <w:t>履行疫情防控措施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（一）赴赛区前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各</w:t>
      </w:r>
      <w:r>
        <w:rPr>
          <w:rFonts w:hint="eastAsia" w:ascii="仿宋_GB2312" w:hAnsi="仿宋_GB2312" w:eastAsia="仿宋_GB2312" w:cs="仿宋_GB2312"/>
          <w:sz w:val="32"/>
          <w:szCs w:val="32"/>
        </w:rPr>
        <w:t>参赛</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根据</w:t>
      </w:r>
      <w:r>
        <w:rPr>
          <w:rFonts w:hint="eastAsia" w:ascii="仿宋_GB2312" w:hAnsi="仿宋_GB2312" w:eastAsia="仿宋_GB2312" w:cs="仿宋_GB2312"/>
          <w:color w:val="000000"/>
          <w:sz w:val="32"/>
          <w:szCs w:val="32"/>
        </w:rPr>
        <w:t>省运会</w:t>
      </w:r>
      <w:r>
        <w:rPr>
          <w:rFonts w:hint="eastAsia" w:ascii="仿宋_GB2312" w:hAnsi="仿宋_GB2312" w:eastAsia="仿宋_GB2312" w:cs="仿宋_GB2312"/>
          <w:sz w:val="32"/>
          <w:szCs w:val="32"/>
        </w:rPr>
        <w:t>有关规定和要求，将参赛人员（运动员、教练组成员及随队人员下同）</w:t>
      </w:r>
      <w:r>
        <w:rPr>
          <w:rFonts w:hint="eastAsia" w:ascii="仿宋_GB2312" w:hAnsi="仿宋_GB2312" w:eastAsia="仿宋_GB2312" w:cs="仿宋_GB2312"/>
          <w:sz w:val="32"/>
          <w:szCs w:val="32"/>
          <w:lang w:eastAsia="zh-CN"/>
        </w:rPr>
        <w:t>及比赛工作人员（</w:t>
      </w:r>
      <w:r>
        <w:rPr>
          <w:rFonts w:hint="eastAsia" w:ascii="仿宋_GB2312" w:hAnsi="仿宋_GB2312" w:eastAsia="仿宋_GB2312" w:cs="仿宋_GB2312"/>
          <w:sz w:val="32"/>
          <w:szCs w:val="32"/>
        </w:rPr>
        <w:t>裁判员、技</w:t>
      </w:r>
      <w:r>
        <w:rPr>
          <w:rFonts w:hint="eastAsia" w:ascii="仿宋_GB2312" w:hAnsi="仿宋_GB2312" w:eastAsia="仿宋_GB2312" w:cs="仿宋_GB2312"/>
          <w:sz w:val="32"/>
          <w:szCs w:val="32"/>
          <w:lang w:eastAsia="zh-CN"/>
        </w:rPr>
        <w:t>术</w:t>
      </w:r>
      <w:r>
        <w:rPr>
          <w:rFonts w:hint="eastAsia" w:ascii="仿宋_GB2312" w:hAnsi="仿宋_GB2312" w:eastAsia="仿宋_GB2312" w:cs="仿宋_GB2312"/>
          <w:sz w:val="32"/>
          <w:szCs w:val="32"/>
        </w:rPr>
        <w:t>代表、工作人员、及赛区工作人员</w:t>
      </w:r>
      <w:r>
        <w:rPr>
          <w:rFonts w:hint="eastAsia" w:ascii="仿宋_GB2312" w:hAnsi="仿宋_GB2312" w:eastAsia="仿宋_GB2312" w:cs="仿宋_GB2312"/>
          <w:sz w:val="32"/>
          <w:szCs w:val="32"/>
          <w:lang w:eastAsia="zh-CN"/>
        </w:rPr>
        <w:t>下同）</w:t>
      </w:r>
      <w:r>
        <w:rPr>
          <w:rFonts w:hint="eastAsia" w:ascii="仿宋_GB2312" w:hAnsi="仿宋_GB2312" w:eastAsia="仿宋_GB2312" w:cs="仿宋_GB2312"/>
          <w:sz w:val="32"/>
          <w:szCs w:val="32"/>
        </w:rPr>
        <w:t>名单报给赛区组委会和赛区疫情防控领导小组，</w:t>
      </w:r>
      <w:r>
        <w:rPr>
          <w:rFonts w:hint="eastAsia" w:ascii="仿宋_GB2312" w:hAnsi="仿宋_GB2312" w:eastAsia="仿宋_GB2312" w:cs="仿宋_GB2312"/>
          <w:sz w:val="32"/>
          <w:szCs w:val="32"/>
          <w:lang w:eastAsia="zh-CN"/>
        </w:rPr>
        <w:t>赛</w:t>
      </w:r>
      <w:r>
        <w:rPr>
          <w:rFonts w:hint="eastAsia" w:ascii="仿宋_GB2312" w:hAnsi="仿宋_GB2312" w:eastAsia="仿宋_GB2312" w:cs="仿宋_GB2312"/>
          <w:sz w:val="32"/>
          <w:szCs w:val="32"/>
        </w:rPr>
        <w:t>前提供</w:t>
      </w:r>
      <w:r>
        <w:rPr>
          <w:rFonts w:hint="eastAsia" w:ascii="仿宋_GB2312" w:hAnsi="仿宋_GB2312" w:eastAsia="仿宋_GB2312" w:cs="仿宋_GB2312"/>
          <w:sz w:val="32"/>
          <w:szCs w:val="32"/>
          <w:lang w:val="en-US" w:eastAsia="zh-CN"/>
        </w:rPr>
        <w:t>48小时内的</w:t>
      </w:r>
      <w:r>
        <w:rPr>
          <w:rFonts w:hint="eastAsia" w:ascii="仿宋_GB2312" w:hAnsi="仿宋_GB2312" w:eastAsia="仿宋_GB2312" w:cs="仿宋_GB2312"/>
          <w:sz w:val="32"/>
          <w:szCs w:val="32"/>
        </w:rPr>
        <w:t>“核酸检测阴性证明”，并将检</w:t>
      </w:r>
      <w:r>
        <w:rPr>
          <w:rFonts w:hint="eastAsia" w:ascii="仿宋_GB2312" w:hAnsi="仿宋_GB2312" w:eastAsia="仿宋_GB2312" w:cs="仿宋_GB2312"/>
          <w:sz w:val="32"/>
          <w:szCs w:val="32"/>
          <w:lang w:eastAsia="zh-CN"/>
        </w:rPr>
        <w:t>测</w:t>
      </w:r>
      <w:r>
        <w:rPr>
          <w:rFonts w:hint="eastAsia" w:ascii="仿宋_GB2312" w:hAnsi="仿宋_GB2312" w:eastAsia="仿宋_GB2312" w:cs="仿宋_GB2312"/>
          <w:sz w:val="32"/>
          <w:szCs w:val="32"/>
        </w:rPr>
        <w:t>结果带到赛区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参赛人员</w:t>
      </w:r>
      <w:r>
        <w:rPr>
          <w:rFonts w:hint="eastAsia" w:ascii="仿宋_GB2312" w:hAnsi="仿宋_GB2312" w:eastAsia="仿宋_GB2312" w:cs="仿宋_GB2312"/>
          <w:sz w:val="32"/>
          <w:szCs w:val="32"/>
          <w:lang w:eastAsia="zh-CN"/>
        </w:rPr>
        <w:t>及比赛工作人员</w:t>
      </w:r>
      <w:r>
        <w:rPr>
          <w:rFonts w:hint="eastAsia" w:ascii="仿宋_GB2312" w:hAnsi="仿宋_GB2312" w:eastAsia="仿宋_GB2312" w:cs="仿宋_GB2312"/>
          <w:bCs/>
          <w:kern w:val="0"/>
          <w:sz w:val="32"/>
          <w:szCs w:val="32"/>
          <w:lang w:bidi="ar"/>
        </w:rPr>
        <w:t>凭绿色健康码、行程码并佩戴口罩</w:t>
      </w:r>
      <w:r>
        <w:rPr>
          <w:rFonts w:hint="eastAsia" w:ascii="仿宋_GB2312" w:hAnsi="仿宋_GB2312" w:eastAsia="仿宋_GB2312" w:cs="仿宋_GB2312"/>
          <w:sz w:val="32"/>
          <w:szCs w:val="32"/>
        </w:rPr>
        <w:t>到赛区</w:t>
      </w:r>
      <w:r>
        <w:rPr>
          <w:rFonts w:hint="eastAsia" w:ascii="仿宋_GB2312" w:hAnsi="仿宋_GB2312" w:eastAsia="仿宋_GB2312" w:cs="仿宋_GB2312"/>
          <w:bCs/>
          <w:kern w:val="0"/>
          <w:sz w:val="32"/>
          <w:szCs w:val="32"/>
          <w:lang w:bidi="ar"/>
        </w:rPr>
        <w:t>，</w:t>
      </w:r>
      <w:r>
        <w:rPr>
          <w:rFonts w:hint="eastAsia" w:ascii="仿宋_GB2312" w:hAnsi="仿宋_GB2312" w:eastAsia="仿宋_GB2312" w:cs="仿宋_GB2312"/>
          <w:bCs/>
          <w:kern w:val="0"/>
          <w:sz w:val="32"/>
          <w:szCs w:val="32"/>
          <w:lang w:eastAsia="zh-CN" w:bidi="ar"/>
        </w:rPr>
        <w:t>非绿色</w:t>
      </w:r>
      <w:r>
        <w:rPr>
          <w:rFonts w:hint="eastAsia" w:ascii="仿宋_GB2312" w:hAnsi="仿宋_GB2312" w:eastAsia="仿宋_GB2312" w:cs="仿宋_GB2312"/>
          <w:bCs/>
          <w:kern w:val="0"/>
          <w:sz w:val="32"/>
          <w:szCs w:val="32"/>
          <w:lang w:bidi="ar"/>
        </w:rPr>
        <w:t>健康码</w:t>
      </w:r>
      <w:r>
        <w:rPr>
          <w:rFonts w:hint="eastAsia" w:ascii="仿宋_GB2312" w:hAnsi="仿宋_GB2312" w:eastAsia="仿宋_GB2312" w:cs="仿宋_GB2312"/>
          <w:bCs/>
          <w:kern w:val="0"/>
          <w:sz w:val="32"/>
          <w:szCs w:val="32"/>
          <w:lang w:eastAsia="zh-CN" w:bidi="ar"/>
        </w:rPr>
        <w:t>或</w:t>
      </w:r>
      <w:r>
        <w:rPr>
          <w:rFonts w:hint="eastAsia" w:ascii="仿宋_GB2312" w:hAnsi="仿宋_GB2312" w:eastAsia="仿宋_GB2312" w:cs="仿宋_GB2312"/>
          <w:bCs/>
          <w:kern w:val="0"/>
          <w:sz w:val="32"/>
          <w:szCs w:val="32"/>
          <w:lang w:bidi="ar"/>
        </w:rPr>
        <w:t>行程码</w:t>
      </w:r>
      <w:r>
        <w:rPr>
          <w:rFonts w:hint="eastAsia" w:ascii="仿宋_GB2312" w:hAnsi="仿宋_GB2312" w:eastAsia="仿宋_GB2312" w:cs="仿宋_GB2312"/>
          <w:bCs/>
          <w:kern w:val="0"/>
          <w:sz w:val="32"/>
          <w:szCs w:val="32"/>
          <w:lang w:eastAsia="zh-CN" w:bidi="ar"/>
        </w:rPr>
        <w:t>带</w:t>
      </w:r>
      <w:r>
        <w:rPr>
          <w:rFonts w:hint="eastAsia" w:ascii="仿宋_GB2312" w:hAnsi="仿宋_GB2312" w:eastAsia="仿宋_GB2312" w:cs="仿宋_GB2312"/>
          <w:bCs/>
          <w:kern w:val="0"/>
          <w:sz w:val="32"/>
          <w:szCs w:val="32"/>
          <w:lang w:val="en-US" w:eastAsia="zh-CN" w:bidi="ar"/>
        </w:rPr>
        <w:t>*</w:t>
      </w:r>
      <w:r>
        <w:rPr>
          <w:rFonts w:hint="eastAsia" w:ascii="仿宋_GB2312" w:hAnsi="仿宋_GB2312" w:eastAsia="仿宋_GB2312" w:cs="仿宋_GB2312"/>
          <w:bCs/>
          <w:kern w:val="0"/>
          <w:sz w:val="32"/>
          <w:szCs w:val="32"/>
          <w:lang w:bidi="ar"/>
        </w:rPr>
        <w:t>人员一律不予</w:t>
      </w:r>
      <w:r>
        <w:rPr>
          <w:rFonts w:hint="eastAsia" w:ascii="仿宋_GB2312" w:hAnsi="仿宋_GB2312" w:eastAsia="仿宋_GB2312" w:cs="仿宋_GB2312"/>
          <w:bCs/>
          <w:kern w:val="0"/>
          <w:sz w:val="32"/>
          <w:szCs w:val="32"/>
          <w:lang w:eastAsia="zh-CN" w:bidi="ar"/>
        </w:rPr>
        <w:t>参加赛事</w:t>
      </w:r>
      <w:r>
        <w:rPr>
          <w:rFonts w:hint="eastAsia" w:ascii="仿宋_GB2312" w:hAnsi="仿宋_GB2312" w:eastAsia="仿宋_GB2312" w:cs="仿宋_GB2312"/>
          <w:bCs/>
          <w:kern w:val="0"/>
          <w:sz w:val="32"/>
          <w:szCs w:val="32"/>
          <w:lang w:bidi="ar"/>
        </w:rPr>
        <w:t>。</w:t>
      </w:r>
      <w:r>
        <w:rPr>
          <w:rFonts w:hint="eastAsia" w:ascii="仿宋_GB2312" w:hAnsi="仿宋_GB2312" w:eastAsia="仿宋_GB2312" w:cs="仿宋_GB2312"/>
          <w:sz w:val="32"/>
          <w:szCs w:val="32"/>
        </w:rPr>
        <w:t>各运动队</w:t>
      </w:r>
      <w:r>
        <w:rPr>
          <w:rFonts w:hint="eastAsia" w:ascii="仿宋_GB2312" w:hAnsi="仿宋_GB2312" w:eastAsia="仿宋_GB2312" w:cs="仿宋_GB2312"/>
          <w:sz w:val="32"/>
          <w:szCs w:val="32"/>
          <w:lang w:eastAsia="zh-CN"/>
        </w:rPr>
        <w:t>及比赛工作人员</w:t>
      </w:r>
      <w:r>
        <w:rPr>
          <w:rFonts w:hint="eastAsia" w:ascii="仿宋_GB2312" w:hAnsi="仿宋_GB2312" w:eastAsia="仿宋_GB2312" w:cs="仿宋_GB2312"/>
          <w:sz w:val="32"/>
          <w:szCs w:val="32"/>
        </w:rPr>
        <w:t>须保证做过核酸检测后，一直停留在相对封闭的基地。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2、参</w:t>
      </w:r>
      <w:r>
        <w:rPr>
          <w:rFonts w:hint="eastAsia" w:ascii="仿宋_GB2312" w:hAnsi="仿宋_GB2312" w:eastAsia="仿宋_GB2312" w:cs="仿宋_GB2312"/>
          <w:sz w:val="32"/>
          <w:szCs w:val="32"/>
          <w:lang w:eastAsia="zh-CN"/>
        </w:rPr>
        <w:t>赛</w:t>
      </w:r>
      <w:r>
        <w:rPr>
          <w:rFonts w:hint="eastAsia" w:ascii="仿宋_GB2312" w:hAnsi="仿宋_GB2312" w:eastAsia="仿宋_GB2312" w:cs="仿宋_GB2312"/>
          <w:sz w:val="32"/>
          <w:szCs w:val="32"/>
        </w:rPr>
        <w:t>人员</w:t>
      </w:r>
      <w:r>
        <w:rPr>
          <w:rFonts w:hint="eastAsia" w:ascii="仿宋_GB2312" w:hAnsi="仿宋_GB2312" w:eastAsia="仿宋_GB2312" w:cs="仿宋_GB2312"/>
          <w:sz w:val="32"/>
          <w:szCs w:val="32"/>
          <w:lang w:eastAsia="zh-CN"/>
        </w:rPr>
        <w:t>及比赛工作人员</w:t>
      </w:r>
      <w:r>
        <w:rPr>
          <w:rFonts w:hint="eastAsia" w:ascii="仿宋_GB2312" w:hAnsi="仿宋_GB2312" w:eastAsia="仿宋_GB2312" w:cs="仿宋_GB2312"/>
          <w:sz w:val="32"/>
          <w:szCs w:val="32"/>
        </w:rPr>
        <w:t>到赛区报到时，所有人员</w:t>
      </w:r>
      <w:r>
        <w:rPr>
          <w:rFonts w:hint="eastAsia" w:ascii="仿宋_GB2312" w:hAnsi="仿宋_GB2312" w:eastAsia="仿宋_GB2312" w:cs="仿宋_GB2312"/>
          <w:sz w:val="32"/>
          <w:szCs w:val="32"/>
          <w:lang w:eastAsia="zh-CN"/>
        </w:rPr>
        <w:t>提供海南省</w:t>
      </w:r>
      <w:r>
        <w:rPr>
          <w:rFonts w:hint="eastAsia" w:ascii="仿宋_GB2312" w:hAnsi="仿宋_GB2312" w:eastAsia="仿宋_GB2312" w:cs="仿宋_GB2312"/>
          <w:sz w:val="32"/>
          <w:szCs w:val="32"/>
        </w:rPr>
        <w:t>健康码</w:t>
      </w:r>
      <w:r>
        <w:rPr>
          <w:rFonts w:hint="eastAsia" w:ascii="仿宋_GB2312" w:hAnsi="仿宋_GB2312" w:eastAsia="仿宋_GB2312" w:cs="仿宋_GB2312"/>
          <w:sz w:val="32"/>
          <w:szCs w:val="32"/>
          <w:lang w:eastAsia="zh-CN"/>
        </w:rPr>
        <w:t>、行程码</w:t>
      </w:r>
      <w:r>
        <w:rPr>
          <w:rFonts w:hint="eastAsia" w:ascii="仿宋_GB2312" w:hAnsi="仿宋_GB2312" w:eastAsia="仿宋_GB2312" w:cs="仿宋_GB2312"/>
          <w:sz w:val="32"/>
          <w:szCs w:val="32"/>
        </w:rPr>
        <w:t>，进行健康状态查验</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第一时间接受一次核酸检测，以规避旅途感染风险。在获得核酸检测结果前，所有</w:t>
      </w:r>
      <w:r>
        <w:rPr>
          <w:rFonts w:hint="eastAsia" w:ascii="仿宋_GB2312" w:hAnsi="仿宋_GB2312" w:eastAsia="仿宋_GB2312" w:cs="仿宋_GB2312"/>
          <w:sz w:val="32"/>
          <w:szCs w:val="32"/>
          <w:lang w:eastAsia="zh-CN"/>
        </w:rPr>
        <w:t>人员</w:t>
      </w:r>
      <w:r>
        <w:rPr>
          <w:rFonts w:hint="eastAsia" w:ascii="仿宋_GB2312" w:hAnsi="仿宋_GB2312" w:eastAsia="仿宋_GB2312" w:cs="仿宋_GB2312"/>
          <w:sz w:val="32"/>
          <w:szCs w:val="32"/>
        </w:rPr>
        <w:t>必须留在房</w:t>
      </w:r>
      <w:r>
        <w:rPr>
          <w:rFonts w:hint="eastAsia" w:ascii="仿宋_GB2312" w:hAnsi="仿宋_GB2312" w:eastAsia="仿宋_GB2312" w:cs="仿宋_GB2312"/>
          <w:sz w:val="32"/>
          <w:szCs w:val="32"/>
          <w:lang w:eastAsia="zh-CN"/>
        </w:rPr>
        <w:t>间</w:t>
      </w:r>
      <w:r>
        <w:rPr>
          <w:rFonts w:hint="eastAsia" w:ascii="仿宋_GB2312" w:hAnsi="仿宋_GB2312" w:eastAsia="仿宋_GB2312" w:cs="仿宋_GB2312"/>
          <w:sz w:val="32"/>
          <w:szCs w:val="32"/>
        </w:rPr>
        <w:t>不外出。检测</w:t>
      </w:r>
      <w:r>
        <w:rPr>
          <w:rFonts w:hint="eastAsia" w:ascii="仿宋_GB2312" w:hAnsi="仿宋_GB2312" w:eastAsia="仿宋_GB2312" w:cs="仿宋_GB2312"/>
          <w:sz w:val="32"/>
          <w:szCs w:val="32"/>
          <w:lang w:eastAsia="zh-CN"/>
        </w:rPr>
        <w:t>结果出来后</w:t>
      </w:r>
      <w:r>
        <w:rPr>
          <w:rFonts w:hint="eastAsia" w:ascii="仿宋_GB2312" w:hAnsi="仿宋_GB2312" w:eastAsia="仿宋_GB2312" w:cs="仿宋_GB2312"/>
          <w:sz w:val="32"/>
          <w:szCs w:val="32"/>
        </w:rPr>
        <w:t>方可参与</w:t>
      </w:r>
      <w:r>
        <w:rPr>
          <w:rFonts w:hint="eastAsia" w:ascii="仿宋_GB2312" w:hAnsi="仿宋_GB2312" w:eastAsia="仿宋_GB2312" w:cs="仿宋_GB2312"/>
          <w:sz w:val="32"/>
          <w:szCs w:val="32"/>
          <w:lang w:eastAsia="zh-CN"/>
        </w:rPr>
        <w:t>训练及</w:t>
      </w:r>
      <w:r>
        <w:rPr>
          <w:rFonts w:hint="eastAsia" w:ascii="仿宋_GB2312" w:hAnsi="仿宋_GB2312" w:eastAsia="仿宋_GB2312" w:cs="仿宋_GB2312"/>
          <w:sz w:val="32"/>
          <w:szCs w:val="32"/>
        </w:rPr>
        <w:t>竟赛</w:t>
      </w:r>
      <w:r>
        <w:rPr>
          <w:rFonts w:hint="eastAsia" w:ascii="仿宋_GB2312" w:hAnsi="仿宋_GB2312" w:eastAsia="仿宋_GB2312" w:cs="仿宋_GB2312"/>
          <w:sz w:val="32"/>
          <w:szCs w:val="32"/>
          <w:lang w:eastAsia="zh-CN"/>
        </w:rPr>
        <w:t>活动</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（二）</w:t>
      </w:r>
      <w:r>
        <w:rPr>
          <w:rFonts w:hint="eastAsia" w:ascii="仿宋_GB2312" w:hAnsi="仿宋_GB2312" w:eastAsia="仿宋_GB2312" w:cs="仿宋_GB2312"/>
          <w:sz w:val="32"/>
          <w:szCs w:val="32"/>
        </w:rPr>
        <w:t>各</w:t>
      </w:r>
      <w:r>
        <w:rPr>
          <w:rFonts w:hint="eastAsia" w:ascii="仿宋_GB2312" w:hAnsi="仿宋_GB2312" w:eastAsia="仿宋_GB2312" w:cs="仿宋_GB2312"/>
          <w:sz w:val="32"/>
          <w:szCs w:val="32"/>
          <w:lang w:eastAsia="zh-CN"/>
        </w:rPr>
        <w:t>参赛单位原则上统一组织所有</w:t>
      </w:r>
      <w:r>
        <w:rPr>
          <w:rFonts w:hint="eastAsia" w:ascii="仿宋_GB2312" w:hAnsi="仿宋_GB2312" w:eastAsia="仿宋_GB2312" w:cs="仿宋_GB2312"/>
          <w:sz w:val="32"/>
          <w:szCs w:val="32"/>
        </w:rPr>
        <w:t>参赛人员</w:t>
      </w:r>
      <w:r>
        <w:rPr>
          <w:rFonts w:hint="eastAsia" w:ascii="仿宋_GB2312" w:hAnsi="仿宋_GB2312" w:eastAsia="仿宋_GB2312" w:cs="仿宋_GB2312"/>
          <w:sz w:val="32"/>
          <w:szCs w:val="32"/>
          <w:lang w:eastAsia="zh-CN"/>
        </w:rPr>
        <w:t>乘坐大型客车等</w:t>
      </w:r>
      <w:r>
        <w:rPr>
          <w:rFonts w:hint="eastAsia" w:ascii="仿宋_GB2312" w:hAnsi="仿宋_GB2312" w:eastAsia="仿宋_GB2312" w:cs="仿宋_GB2312"/>
          <w:sz w:val="32"/>
          <w:szCs w:val="32"/>
        </w:rPr>
        <w:t>交通工具</w:t>
      </w:r>
      <w:r>
        <w:rPr>
          <w:rFonts w:hint="eastAsia" w:ascii="仿宋_GB2312" w:hAnsi="仿宋_GB2312" w:eastAsia="仿宋_GB2312" w:cs="仿宋_GB2312"/>
          <w:sz w:val="32"/>
          <w:szCs w:val="32"/>
          <w:lang w:eastAsia="zh-CN"/>
        </w:rPr>
        <w:t>到达赛场，全程佩戴口罩。如有特殊情况，乘坐其他交通到赛场的，必须</w:t>
      </w:r>
      <w:r>
        <w:rPr>
          <w:rFonts w:hint="eastAsia" w:ascii="仿宋_GB2312" w:hAnsi="仿宋_GB2312" w:eastAsia="仿宋_GB2312" w:cs="仿宋_GB2312"/>
          <w:sz w:val="32"/>
          <w:szCs w:val="32"/>
        </w:rPr>
        <w:t>全程</w:t>
      </w:r>
      <w:r>
        <w:rPr>
          <w:rFonts w:hint="eastAsia" w:ascii="仿宋_GB2312" w:hAnsi="仿宋_GB2312" w:eastAsia="仿宋_GB2312" w:cs="仿宋_GB2312"/>
          <w:sz w:val="32"/>
          <w:szCs w:val="32"/>
          <w:lang w:eastAsia="zh-CN"/>
        </w:rPr>
        <w:t>佩</w:t>
      </w:r>
      <w:r>
        <w:rPr>
          <w:rFonts w:hint="eastAsia" w:ascii="仿宋_GB2312" w:hAnsi="仿宋_GB2312" w:eastAsia="仿宋_GB2312" w:cs="仿宋_GB2312"/>
          <w:sz w:val="32"/>
          <w:szCs w:val="32"/>
        </w:rPr>
        <w:t>戴</w:t>
      </w:r>
      <w:r>
        <w:rPr>
          <w:rFonts w:hint="eastAsia" w:ascii="仿宋_GB2312" w:hAnsi="仿宋_GB2312" w:eastAsia="仿宋_GB2312" w:cs="仿宋_GB2312"/>
          <w:sz w:val="32"/>
          <w:szCs w:val="32"/>
          <w:lang w:eastAsia="zh-CN"/>
        </w:rPr>
        <w:t>医用外科</w:t>
      </w:r>
      <w:r>
        <w:rPr>
          <w:rFonts w:hint="eastAsia" w:ascii="仿宋_GB2312" w:hAnsi="仿宋_GB2312" w:eastAsia="仿宋_GB2312" w:cs="仿宋_GB2312"/>
          <w:sz w:val="32"/>
          <w:szCs w:val="32"/>
        </w:rPr>
        <w:t>口罩。</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二、住宿、餐饮疫情防控措施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（一）</w:t>
      </w:r>
      <w:r>
        <w:rPr>
          <w:rFonts w:hint="eastAsia" w:ascii="仿宋_GB2312" w:hAnsi="仿宋_GB2312" w:eastAsia="仿宋_GB2312" w:cs="仿宋_GB2312"/>
          <w:sz w:val="32"/>
          <w:szCs w:val="32"/>
        </w:rPr>
        <w:t>参赛队</w:t>
      </w:r>
      <w:r>
        <w:rPr>
          <w:rFonts w:hint="eastAsia" w:ascii="仿宋_GB2312" w:hAnsi="仿宋_GB2312" w:eastAsia="仿宋_GB2312" w:cs="仿宋_GB2312"/>
          <w:sz w:val="32"/>
          <w:szCs w:val="32"/>
          <w:lang w:eastAsia="zh-CN"/>
        </w:rPr>
        <w:t>由组委会统一安排</w:t>
      </w:r>
      <w:r>
        <w:rPr>
          <w:rFonts w:hint="eastAsia" w:ascii="仿宋_GB2312" w:hAnsi="仿宋_GB2312" w:eastAsia="仿宋_GB2312" w:cs="仿宋_GB2312"/>
          <w:sz w:val="32"/>
          <w:szCs w:val="32"/>
        </w:rPr>
        <w:t>住</w:t>
      </w:r>
      <w:r>
        <w:rPr>
          <w:rFonts w:hint="eastAsia" w:ascii="仿宋_GB2312" w:hAnsi="仿宋_GB2312" w:eastAsia="仿宋_GB2312" w:cs="仿宋_GB2312"/>
          <w:sz w:val="32"/>
          <w:szCs w:val="32"/>
          <w:lang w:eastAsia="zh-CN"/>
        </w:rPr>
        <w:t>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并按照疫情防控要求，</w:t>
      </w:r>
      <w:r>
        <w:rPr>
          <w:rFonts w:hint="eastAsia" w:ascii="仿宋_GB2312" w:hAnsi="仿宋_GB2312" w:eastAsia="仿宋_GB2312" w:cs="仿宋_GB2312"/>
          <w:sz w:val="32"/>
          <w:szCs w:val="32"/>
        </w:rPr>
        <w:t>安排同一代表队人员在同一楼层</w:t>
      </w:r>
      <w:r>
        <w:rPr>
          <w:rFonts w:hint="eastAsia" w:ascii="仿宋_GB2312" w:hAnsi="仿宋_GB2312" w:eastAsia="仿宋_GB2312" w:cs="仿宋_GB2312"/>
          <w:sz w:val="32"/>
          <w:szCs w:val="32"/>
          <w:lang w:eastAsia="zh-CN"/>
        </w:rPr>
        <w:t>或区域</w:t>
      </w:r>
      <w:r>
        <w:rPr>
          <w:rFonts w:hint="eastAsia" w:ascii="仿宋_GB2312" w:hAnsi="仿宋_GB2312" w:eastAsia="仿宋_GB2312" w:cs="仿宋_GB2312"/>
          <w:sz w:val="32"/>
          <w:szCs w:val="32"/>
        </w:rPr>
        <w:t>住宿</w:t>
      </w:r>
      <w:r>
        <w:rPr>
          <w:rFonts w:hint="eastAsia" w:ascii="仿宋_GB2312" w:hAnsi="仿宋_GB2312" w:eastAsia="仿宋_GB2312" w:cs="仿宋_GB2312"/>
          <w:sz w:val="32"/>
          <w:szCs w:val="32"/>
          <w:lang w:eastAsia="zh-CN"/>
        </w:rPr>
        <w:t>、吃饭</w:t>
      </w:r>
      <w:r>
        <w:rPr>
          <w:rFonts w:hint="eastAsia" w:ascii="仿宋_GB2312" w:hAnsi="仿宋_GB2312" w:eastAsia="仿宋_GB2312" w:cs="仿宋_GB2312"/>
          <w:sz w:val="32"/>
          <w:szCs w:val="32"/>
        </w:rPr>
        <w:t>，与其他参赛队员相对隔离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尽量避免近距离接触</w:t>
      </w:r>
      <w:r>
        <w:rPr>
          <w:rFonts w:hint="eastAsia" w:ascii="仿宋_GB2312" w:hAnsi="仿宋_GB2312" w:eastAsia="仿宋_GB2312" w:cs="仿宋_GB2312"/>
          <w:sz w:val="32"/>
          <w:szCs w:val="32"/>
          <w:lang w:eastAsia="zh-CN"/>
        </w:rPr>
        <w:t>其他</w:t>
      </w:r>
      <w:r>
        <w:rPr>
          <w:rFonts w:hint="eastAsia" w:ascii="仿宋_GB2312" w:hAnsi="仿宋_GB2312" w:eastAsia="仿宋_GB2312" w:cs="仿宋_GB2312"/>
          <w:sz w:val="32"/>
          <w:szCs w:val="32"/>
        </w:rPr>
        <w:t>人员。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（二）</w:t>
      </w:r>
      <w:r>
        <w:rPr>
          <w:rFonts w:hint="eastAsia" w:ascii="仿宋_GB2312" w:hAnsi="仿宋_GB2312" w:eastAsia="仿宋_GB2312" w:cs="仿宋_GB2312"/>
          <w:sz w:val="32"/>
          <w:szCs w:val="32"/>
        </w:rPr>
        <w:t>参赛人员在赛区住宿期</w:t>
      </w:r>
      <w:r>
        <w:rPr>
          <w:rFonts w:hint="eastAsia" w:ascii="仿宋_GB2312" w:hAnsi="仿宋_GB2312" w:eastAsia="仿宋_GB2312" w:cs="仿宋_GB2312"/>
          <w:sz w:val="32"/>
          <w:szCs w:val="32"/>
          <w:lang w:eastAsia="zh-CN"/>
        </w:rPr>
        <w:t>间</w:t>
      </w:r>
      <w:r>
        <w:rPr>
          <w:rFonts w:hint="eastAsia" w:ascii="仿宋_GB2312" w:hAnsi="仿宋_GB2312" w:eastAsia="仿宋_GB2312" w:cs="仿宋_GB2312"/>
          <w:sz w:val="32"/>
          <w:szCs w:val="32"/>
        </w:rPr>
        <w:t>实行相对封闭管理。除了按计划统一去场地进行比赛外，所有参</w:t>
      </w:r>
      <w:r>
        <w:rPr>
          <w:rFonts w:hint="eastAsia" w:ascii="仿宋_GB2312" w:hAnsi="仿宋_GB2312" w:eastAsia="仿宋_GB2312" w:cs="仿宋_GB2312"/>
          <w:sz w:val="32"/>
          <w:szCs w:val="32"/>
          <w:lang w:eastAsia="zh-CN"/>
        </w:rPr>
        <w:t>赛</w:t>
      </w:r>
      <w:r>
        <w:rPr>
          <w:rFonts w:hint="eastAsia" w:ascii="仿宋_GB2312" w:hAnsi="仿宋_GB2312" w:eastAsia="仿宋_GB2312" w:cs="仿宋_GB2312"/>
          <w:sz w:val="32"/>
          <w:szCs w:val="32"/>
        </w:rPr>
        <w:t>人员不得离开酒店和酒店内指定的活动区域。如确需外出，必须</w:t>
      </w:r>
      <w:r>
        <w:rPr>
          <w:rFonts w:hint="eastAsia" w:ascii="仿宋_GB2312" w:hAnsi="仿宋_GB2312" w:eastAsia="仿宋_GB2312" w:cs="仿宋_GB2312"/>
          <w:sz w:val="32"/>
          <w:szCs w:val="32"/>
          <w:lang w:eastAsia="zh-CN"/>
        </w:rPr>
        <w:t>报告</w:t>
      </w:r>
      <w:r>
        <w:rPr>
          <w:rFonts w:hint="eastAsia" w:ascii="仿宋_GB2312" w:hAnsi="仿宋_GB2312" w:eastAsia="仿宋_GB2312" w:cs="仿宋_GB2312"/>
          <w:sz w:val="32"/>
          <w:szCs w:val="32"/>
        </w:rPr>
        <w:t>赛事组委会、赛区疫情防控部门批准。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（三）</w:t>
      </w:r>
      <w:r>
        <w:rPr>
          <w:rFonts w:hint="eastAsia" w:ascii="仿宋_GB2312" w:hAnsi="仿宋_GB2312" w:eastAsia="仿宋_GB2312" w:cs="仿宋_GB2312"/>
          <w:sz w:val="32"/>
          <w:szCs w:val="32"/>
        </w:rPr>
        <w:t>参赛人员在</w:t>
      </w:r>
      <w:r>
        <w:rPr>
          <w:rFonts w:hint="eastAsia" w:ascii="仿宋_GB2312" w:hAnsi="仿宋_GB2312" w:eastAsia="仿宋_GB2312" w:cs="仿宋_GB2312"/>
          <w:sz w:val="32"/>
          <w:szCs w:val="32"/>
          <w:lang w:eastAsia="zh-CN"/>
        </w:rPr>
        <w:t>住所</w:t>
      </w:r>
      <w:r>
        <w:rPr>
          <w:rFonts w:hint="eastAsia" w:ascii="仿宋_GB2312" w:hAnsi="仿宋_GB2312" w:eastAsia="仿宋_GB2312" w:cs="仿宋_GB2312"/>
          <w:sz w:val="32"/>
          <w:szCs w:val="32"/>
        </w:rPr>
        <w:t>内活动（包括就餐、</w:t>
      </w:r>
      <w:r>
        <w:rPr>
          <w:rFonts w:hint="eastAsia" w:ascii="仿宋_GB2312" w:hAnsi="仿宋_GB2312" w:eastAsia="仿宋_GB2312" w:cs="仿宋_GB2312"/>
          <w:sz w:val="32"/>
          <w:szCs w:val="32"/>
          <w:lang w:eastAsia="zh-CN"/>
        </w:rPr>
        <w:t>乘</w:t>
      </w:r>
      <w:r>
        <w:rPr>
          <w:rFonts w:hint="eastAsia" w:ascii="仿宋_GB2312" w:hAnsi="仿宋_GB2312" w:eastAsia="仿宋_GB2312" w:cs="仿宋_GB2312"/>
          <w:sz w:val="32"/>
          <w:szCs w:val="32"/>
        </w:rPr>
        <w:t>坐电梯、楼梯等）时，应尽量避免与本队之外其他人员发生近距离接触。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（四）</w:t>
      </w:r>
      <w:r>
        <w:rPr>
          <w:rFonts w:hint="eastAsia" w:ascii="仿宋_GB2312" w:hAnsi="仿宋_GB2312" w:eastAsia="仿宋_GB2312" w:cs="仿宋_GB2312"/>
          <w:b w:val="0"/>
          <w:bCs w:val="0"/>
          <w:sz w:val="32"/>
          <w:szCs w:val="32"/>
        </w:rPr>
        <w:t>比赛工作人员</w:t>
      </w:r>
      <w:r>
        <w:rPr>
          <w:rFonts w:hint="eastAsia" w:ascii="仿宋_GB2312" w:hAnsi="仿宋_GB2312" w:eastAsia="仿宋_GB2312" w:cs="仿宋_GB2312"/>
          <w:sz w:val="32"/>
          <w:szCs w:val="32"/>
        </w:rPr>
        <w:t>必须严格遵守赛区疫情防控相关制度，</w:t>
      </w:r>
      <w:r>
        <w:rPr>
          <w:rFonts w:hint="eastAsia" w:ascii="仿宋_GB2312" w:hAnsi="仿宋_GB2312" w:eastAsia="仿宋_GB2312" w:cs="仿宋_GB2312"/>
          <w:sz w:val="32"/>
          <w:szCs w:val="32"/>
          <w:lang w:eastAsia="zh-CN"/>
        </w:rPr>
        <w:t>在指定酒店</w:t>
      </w:r>
      <w:r>
        <w:rPr>
          <w:rFonts w:hint="eastAsia" w:ascii="仿宋_GB2312" w:hAnsi="仿宋_GB2312" w:eastAsia="仿宋_GB2312" w:cs="仿宋_GB2312"/>
          <w:sz w:val="32"/>
          <w:szCs w:val="32"/>
        </w:rPr>
        <w:t>统一住宿，统一就餐，统一乘坐交通工具，严禁擅自离开酒店。如有特殊情况，须提前向赛区疫情防控领导小组申请，并遵守相关防疫措施和检查程序。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（五）</w:t>
      </w:r>
      <w:r>
        <w:rPr>
          <w:rFonts w:hint="eastAsia" w:ascii="仿宋_GB2312" w:hAnsi="仿宋_GB2312" w:eastAsia="仿宋_GB2312" w:cs="仿宋_GB2312"/>
          <w:sz w:val="32"/>
          <w:szCs w:val="32"/>
        </w:rPr>
        <w:t>赛区指定酒店应设置专门隔离室，并配备专业疫情防控人员，发现疑似病例或确诊病例，第一时间妥善处置。</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立即向赛事疫情防控领导小组汇报，并由当地防疫部门评估赛事是否继续。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（六）</w:t>
      </w:r>
      <w:r>
        <w:rPr>
          <w:rFonts w:hint="eastAsia" w:ascii="仿宋_GB2312" w:hAnsi="仿宋_GB2312" w:eastAsia="仿宋_GB2312" w:cs="仿宋_GB2312"/>
          <w:sz w:val="32"/>
          <w:szCs w:val="32"/>
        </w:rPr>
        <w:t>养成良好的卫生习惯，勤洗手，尽量避免触摸公共区域可能被高频触模的物体和部位。注意室内通风换气。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1．优先打开窗户，采用自然通风。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2．使用集中空调通风系统时，应当保证集中空调通风系统运转正常，通风每次20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30分钟</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三、赛区乘坐市内交通时的疫情防控措施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所有参赛人员</w:t>
      </w:r>
      <w:r>
        <w:rPr>
          <w:rFonts w:hint="eastAsia" w:ascii="仿宋_GB2312" w:hAnsi="仿宋_GB2312" w:eastAsia="仿宋_GB2312" w:cs="仿宋_GB2312"/>
          <w:sz w:val="32"/>
          <w:szCs w:val="32"/>
          <w:lang w:eastAsia="zh-CN"/>
        </w:rPr>
        <w:t>及比赛工作人员</w:t>
      </w:r>
      <w:r>
        <w:rPr>
          <w:rFonts w:hint="eastAsia" w:ascii="仿宋_GB2312" w:hAnsi="仿宋_GB2312" w:eastAsia="仿宋_GB2312" w:cs="仿宋_GB2312"/>
          <w:sz w:val="32"/>
          <w:szCs w:val="32"/>
        </w:rPr>
        <w:t>在抵达、离开赛区城市时，如乘坐市内交通工具，必须</w:t>
      </w:r>
      <w:r>
        <w:rPr>
          <w:rFonts w:hint="eastAsia" w:ascii="仿宋_GB2312" w:hAnsi="仿宋_GB2312" w:eastAsia="仿宋_GB2312" w:cs="仿宋_GB2312"/>
          <w:sz w:val="32"/>
          <w:szCs w:val="32"/>
          <w:lang w:eastAsia="zh-CN"/>
        </w:rPr>
        <w:t>佩</w:t>
      </w:r>
      <w:r>
        <w:rPr>
          <w:rFonts w:hint="eastAsia" w:ascii="仿宋_GB2312" w:hAnsi="仿宋_GB2312" w:eastAsia="仿宋_GB2312" w:cs="仿宋_GB2312"/>
          <w:sz w:val="32"/>
          <w:szCs w:val="32"/>
        </w:rPr>
        <w:t>戴口罩，并记录自己的</w:t>
      </w:r>
      <w:r>
        <w:rPr>
          <w:rFonts w:hint="eastAsia" w:ascii="仿宋_GB2312" w:hAnsi="仿宋_GB2312" w:eastAsia="仿宋_GB2312" w:cs="仿宋_GB2312"/>
          <w:sz w:val="32"/>
          <w:szCs w:val="32"/>
          <w:lang w:eastAsia="zh-CN"/>
        </w:rPr>
        <w:t>乘</w:t>
      </w:r>
      <w:r>
        <w:rPr>
          <w:rFonts w:hint="eastAsia" w:ascii="仿宋_GB2312" w:hAnsi="仿宋_GB2312" w:eastAsia="仿宋_GB2312" w:cs="仿宋_GB2312"/>
          <w:sz w:val="32"/>
          <w:szCs w:val="32"/>
        </w:rPr>
        <w:t>坐时间，出租车车牌号等信息，及时用免洗手消毒液擦拭手部。</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四、赛区比赛、训练时的疫情防控措施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val="en-US" w:eastAsia="zh-CN"/>
        </w:rPr>
        <w:t>（一）</w:t>
      </w:r>
      <w:r>
        <w:rPr>
          <w:rFonts w:hint="eastAsia" w:ascii="仿宋_GB2312" w:hAnsi="仿宋_GB2312" w:eastAsia="仿宋_GB2312" w:cs="仿宋_GB2312"/>
          <w:sz w:val="32"/>
          <w:szCs w:val="32"/>
        </w:rPr>
        <w:t>各运动队</w:t>
      </w:r>
      <w:r>
        <w:rPr>
          <w:rFonts w:hint="eastAsia" w:ascii="仿宋_GB2312" w:hAnsi="仿宋_GB2312" w:eastAsia="仿宋_GB2312" w:cs="仿宋_GB2312"/>
          <w:sz w:val="32"/>
          <w:szCs w:val="32"/>
          <w:lang w:eastAsia="zh-CN"/>
        </w:rPr>
        <w:t>及比赛工作人员</w:t>
      </w:r>
      <w:r>
        <w:rPr>
          <w:rFonts w:hint="eastAsia" w:ascii="仿宋_GB2312" w:hAnsi="仿宋_GB2312" w:eastAsia="仿宋_GB2312" w:cs="仿宋_GB2312"/>
          <w:sz w:val="32"/>
          <w:szCs w:val="32"/>
        </w:rPr>
        <w:t>每天必须进行至少</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次体温检测，由工作人员负责每天</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次（上午、</w:t>
      </w:r>
      <w:r>
        <w:rPr>
          <w:rFonts w:hint="eastAsia" w:ascii="仿宋_GB2312" w:hAnsi="仿宋_GB2312" w:eastAsia="仿宋_GB2312" w:cs="仿宋_GB2312"/>
          <w:sz w:val="32"/>
          <w:szCs w:val="32"/>
          <w:lang w:eastAsia="zh-CN"/>
        </w:rPr>
        <w:t>下</w:t>
      </w:r>
      <w:r>
        <w:rPr>
          <w:rFonts w:hint="eastAsia" w:ascii="仿宋_GB2312" w:hAnsi="仿宋_GB2312" w:eastAsia="仿宋_GB2312" w:cs="仿宋_GB2312"/>
          <w:sz w:val="32"/>
          <w:szCs w:val="32"/>
        </w:rPr>
        <w:t>午）检测，并详细记录</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（二）</w:t>
      </w:r>
      <w:r>
        <w:rPr>
          <w:rFonts w:hint="eastAsia" w:ascii="仿宋_GB2312" w:hAnsi="仿宋_GB2312" w:eastAsia="仿宋_GB2312" w:cs="仿宋_GB2312"/>
          <w:sz w:val="32"/>
          <w:szCs w:val="32"/>
        </w:rPr>
        <w:t>赛场须做好室内通风、消毒工作。比赛开始前和结束后，赛区工作人员须对设施设备等竞赛用品等进行全面消毒。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（三）</w:t>
      </w:r>
      <w:r>
        <w:rPr>
          <w:rFonts w:hint="eastAsia" w:ascii="仿宋_GB2312" w:hAnsi="仿宋_GB2312" w:eastAsia="仿宋_GB2312" w:cs="仿宋_GB2312"/>
          <w:sz w:val="32"/>
          <w:szCs w:val="32"/>
        </w:rPr>
        <w:t>比赛场馆为运动员</w:t>
      </w:r>
      <w:r>
        <w:rPr>
          <w:rFonts w:hint="eastAsia" w:ascii="仿宋_GB2312" w:hAnsi="仿宋_GB2312" w:eastAsia="仿宋_GB2312" w:cs="仿宋_GB2312"/>
          <w:sz w:val="32"/>
          <w:szCs w:val="32"/>
          <w:lang w:eastAsia="zh-CN"/>
        </w:rPr>
        <w:t>及比赛工作人员</w:t>
      </w:r>
      <w:r>
        <w:rPr>
          <w:rFonts w:hint="eastAsia" w:ascii="仿宋_GB2312" w:hAnsi="仿宋_GB2312" w:eastAsia="仿宋_GB2312" w:cs="仿宋_GB2312"/>
          <w:sz w:val="32"/>
          <w:szCs w:val="32"/>
        </w:rPr>
        <w:t>设立专门入口、通道，所有人员须进行体温</w:t>
      </w:r>
      <w:r>
        <w:rPr>
          <w:rFonts w:hint="eastAsia" w:ascii="仿宋_GB2312" w:hAnsi="仿宋_GB2312" w:eastAsia="仿宋_GB2312" w:cs="仿宋_GB2312"/>
          <w:sz w:val="32"/>
          <w:szCs w:val="32"/>
          <w:lang w:eastAsia="zh-CN"/>
        </w:rPr>
        <w:t>核查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核查合格人员方可进入</w:t>
      </w:r>
      <w:r>
        <w:rPr>
          <w:rFonts w:hint="eastAsia" w:ascii="仿宋_GB2312" w:hAnsi="仿宋_GB2312" w:eastAsia="仿宋_GB2312" w:cs="仿宋_GB2312"/>
          <w:sz w:val="32"/>
          <w:szCs w:val="32"/>
        </w:rPr>
        <w:t>，随后沿专门通道进入休息室。比赛结束后，运动员</w:t>
      </w:r>
      <w:r>
        <w:rPr>
          <w:rFonts w:hint="eastAsia" w:ascii="仿宋_GB2312" w:hAnsi="仿宋_GB2312" w:eastAsia="仿宋_GB2312" w:cs="仿宋_GB2312"/>
          <w:sz w:val="32"/>
          <w:szCs w:val="32"/>
          <w:lang w:eastAsia="zh-CN"/>
        </w:rPr>
        <w:t>及比赛工作人员</w:t>
      </w:r>
      <w:r>
        <w:rPr>
          <w:rFonts w:hint="eastAsia" w:ascii="仿宋_GB2312" w:hAnsi="仿宋_GB2312" w:eastAsia="仿宋_GB2312" w:cs="仿宋_GB2312"/>
          <w:sz w:val="32"/>
          <w:szCs w:val="32"/>
        </w:rPr>
        <w:t>须沿专门通道、专门出入口离开赛场、返回驻地。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（四）</w:t>
      </w:r>
      <w:r>
        <w:rPr>
          <w:rFonts w:hint="eastAsia" w:ascii="仿宋_GB2312" w:hAnsi="仿宋_GB2312" w:eastAsia="仿宋_GB2312" w:cs="仿宋_GB2312"/>
          <w:sz w:val="32"/>
          <w:szCs w:val="32"/>
        </w:rPr>
        <w:t>赛区必须设置专门隔离室，并配备专业卫生防疫人员，在比赛、训练时发现疑似病例第一时间按照防控要求妥善处置。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（五）</w:t>
      </w:r>
      <w:r>
        <w:rPr>
          <w:rFonts w:hint="eastAsia" w:ascii="仿宋_GB2312" w:hAnsi="仿宋_GB2312" w:eastAsia="仿宋_GB2312" w:cs="仿宋_GB2312"/>
          <w:sz w:val="32"/>
          <w:szCs w:val="32"/>
        </w:rPr>
        <w:t>比赛期</w:t>
      </w:r>
      <w:r>
        <w:rPr>
          <w:rFonts w:hint="eastAsia" w:ascii="仿宋_GB2312" w:hAnsi="仿宋_GB2312" w:eastAsia="仿宋_GB2312" w:cs="仿宋_GB2312"/>
          <w:sz w:val="32"/>
          <w:szCs w:val="32"/>
          <w:lang w:eastAsia="zh-CN"/>
        </w:rPr>
        <w:t>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任何一位</w:t>
      </w:r>
      <w:r>
        <w:rPr>
          <w:rFonts w:hint="eastAsia" w:ascii="仿宋_GB2312" w:hAnsi="仿宋_GB2312" w:eastAsia="仿宋_GB2312" w:cs="仿宋_GB2312"/>
          <w:sz w:val="32"/>
          <w:szCs w:val="32"/>
        </w:rPr>
        <w:t>参赛人员</w:t>
      </w:r>
      <w:r>
        <w:rPr>
          <w:rFonts w:hint="eastAsia" w:ascii="仿宋_GB2312" w:hAnsi="仿宋_GB2312" w:eastAsia="仿宋_GB2312" w:cs="仿宋_GB2312"/>
          <w:sz w:val="32"/>
          <w:szCs w:val="32"/>
          <w:lang w:eastAsia="zh-CN"/>
        </w:rPr>
        <w:t>、比赛工作人员</w:t>
      </w:r>
      <w:r>
        <w:rPr>
          <w:rFonts w:hint="eastAsia" w:ascii="仿宋_GB2312" w:hAnsi="仿宋_GB2312" w:eastAsia="仿宋_GB2312" w:cs="仿宋_GB2312"/>
          <w:sz w:val="32"/>
          <w:szCs w:val="32"/>
        </w:rPr>
        <w:t>出现感冒、发热、咳嗽等状况，尤其是体温≥37.3度者</w:t>
      </w:r>
      <w:r>
        <w:rPr>
          <w:rFonts w:hint="eastAsia" w:ascii="仿宋_GB2312" w:hAnsi="仿宋_GB2312" w:eastAsia="仿宋_GB2312" w:cs="仿宋_GB2312"/>
          <w:sz w:val="32"/>
          <w:szCs w:val="32"/>
          <w:lang w:eastAsia="zh-CN"/>
        </w:rPr>
        <w:t>，以及</w:t>
      </w:r>
      <w:r>
        <w:rPr>
          <w:rFonts w:hint="eastAsia" w:ascii="仿宋_GB2312" w:hAnsi="仿宋_GB2312" w:eastAsia="仿宋_GB2312" w:cs="仿宋_GB2312"/>
          <w:sz w:val="32"/>
          <w:szCs w:val="32"/>
        </w:rPr>
        <w:t>出现一例任何</w:t>
      </w:r>
      <w:r>
        <w:rPr>
          <w:rFonts w:hint="eastAsia" w:ascii="仿宋_GB2312" w:hAnsi="仿宋_GB2312" w:eastAsia="仿宋_GB2312" w:cs="仿宋_GB2312"/>
          <w:sz w:val="32"/>
          <w:szCs w:val="32"/>
          <w:lang w:eastAsia="zh-CN"/>
        </w:rPr>
        <w:t>参赛人员或</w:t>
      </w:r>
      <w:r>
        <w:rPr>
          <w:rFonts w:hint="eastAsia" w:ascii="仿宋_GB2312" w:hAnsi="仿宋_GB2312" w:eastAsia="仿宋_GB2312" w:cs="仿宋_GB2312"/>
          <w:sz w:val="32"/>
          <w:szCs w:val="32"/>
        </w:rPr>
        <w:t>工作人员核酸检测呈阳性者。赛场疫情防控责任人应在做好防护措施的前提下隔离出现症状人员</w:t>
      </w:r>
      <w:r>
        <w:rPr>
          <w:rFonts w:hint="eastAsia" w:ascii="仿宋_GB2312" w:hAnsi="仿宋_GB2312" w:eastAsia="仿宋_GB2312" w:cs="仿宋_GB2312"/>
          <w:sz w:val="32"/>
          <w:szCs w:val="32"/>
          <w:lang w:eastAsia="zh-CN"/>
        </w:rPr>
        <w:t>及阳性者</w:t>
      </w:r>
      <w:r>
        <w:rPr>
          <w:rFonts w:hint="eastAsia" w:ascii="仿宋_GB2312" w:hAnsi="仿宋_GB2312" w:eastAsia="仿宋_GB2312" w:cs="仿宋_GB2312"/>
          <w:sz w:val="32"/>
          <w:szCs w:val="32"/>
        </w:rPr>
        <w:t>，将情况上报赛区疫情防控领导小组</w:t>
      </w:r>
      <w:r>
        <w:rPr>
          <w:rFonts w:hint="eastAsia" w:ascii="仿宋_GB2312" w:hAnsi="仿宋_GB2312" w:eastAsia="仿宋_GB2312" w:cs="仿宋_GB2312"/>
          <w:sz w:val="32"/>
          <w:szCs w:val="32"/>
          <w:lang w:eastAsia="zh-CN"/>
        </w:rPr>
        <w:t>，并根</w:t>
      </w:r>
      <w:r>
        <w:rPr>
          <w:rFonts w:hint="eastAsia" w:ascii="仿宋_GB2312" w:hAnsi="仿宋_GB2312" w:eastAsia="仿宋_GB2312" w:cs="仿宋_GB2312"/>
          <w:sz w:val="32"/>
          <w:szCs w:val="32"/>
        </w:rPr>
        <w:t>据当地卫生防疫部门专业评估意见</w:t>
      </w:r>
      <w:r>
        <w:rPr>
          <w:rFonts w:hint="eastAsia" w:ascii="仿宋_GB2312" w:hAnsi="仿宋_GB2312" w:eastAsia="仿宋_GB2312" w:cs="仿宋_GB2312"/>
          <w:sz w:val="32"/>
          <w:szCs w:val="32"/>
          <w:lang w:eastAsia="zh-CN"/>
        </w:rPr>
        <w:t>，采</w:t>
      </w:r>
      <w:r>
        <w:rPr>
          <w:rFonts w:hint="eastAsia" w:ascii="仿宋_GB2312" w:hAnsi="仿宋_GB2312" w:eastAsia="仿宋_GB2312" w:cs="仿宋_GB2312"/>
          <w:sz w:val="32"/>
          <w:szCs w:val="32"/>
        </w:rPr>
        <w:t>取进一步相关措施。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val="en-US" w:eastAsia="zh-CN"/>
        </w:rPr>
        <w:t>（六）</w:t>
      </w:r>
      <w:r>
        <w:rPr>
          <w:rFonts w:hint="eastAsia" w:ascii="仿宋_GB2312" w:hAnsi="仿宋_GB2312" w:eastAsia="仿宋_GB2312" w:cs="仿宋_GB2312"/>
          <w:sz w:val="32"/>
          <w:szCs w:val="32"/>
        </w:rPr>
        <w:t>比赛期</w:t>
      </w:r>
      <w:r>
        <w:rPr>
          <w:rFonts w:hint="eastAsia" w:ascii="仿宋_GB2312" w:hAnsi="仿宋_GB2312" w:eastAsia="仿宋_GB2312" w:cs="仿宋_GB2312"/>
          <w:sz w:val="32"/>
          <w:szCs w:val="32"/>
          <w:lang w:eastAsia="zh-CN"/>
        </w:rPr>
        <w:t>间</w:t>
      </w:r>
      <w:r>
        <w:rPr>
          <w:rFonts w:hint="eastAsia" w:ascii="仿宋_GB2312" w:hAnsi="仿宋_GB2312" w:eastAsia="仿宋_GB2312" w:cs="仿宋_GB2312"/>
          <w:sz w:val="32"/>
          <w:szCs w:val="32"/>
        </w:rPr>
        <w:t>，如参赛人员出现其它伤病需要赴医院就医，疫情防控责任人须第一时间上报赛区疫情防控领导小组。在送医过程中，须做好必要的防护措施</w:t>
      </w:r>
      <w:r>
        <w:rPr>
          <w:rFonts w:hint="eastAsia" w:ascii="仿宋_GB2312" w:hAnsi="仿宋_GB2312" w:eastAsia="仿宋_GB2312" w:cs="仿宋_GB2312"/>
          <w:sz w:val="32"/>
          <w:szCs w:val="32"/>
          <w:lang w:eastAsia="zh-CN"/>
        </w:rPr>
        <w:t>。</w:t>
      </w:r>
    </w:p>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第二章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eastAsia="zh-CN"/>
        </w:rPr>
        <w:t>现场观众疫情防控指南</w:t>
      </w:r>
    </w:p>
    <w:p>
      <w:pPr>
        <w:keepNext w:val="0"/>
        <w:keepLines w:val="0"/>
        <w:pageBreakBefore w:val="0"/>
        <w:widowControl/>
        <w:kinsoku/>
        <w:wordWrap/>
        <w:overflowPunct/>
        <w:topLinePunct w:val="0"/>
        <w:autoSpaceDE/>
        <w:autoSpaceDN/>
        <w:bidi w:val="0"/>
        <w:adjustRightInd/>
        <w:snapToGrid/>
        <w:spacing w:line="560" w:lineRule="exact"/>
        <w:ind w:firstLine="600" w:firstLineChars="200"/>
        <w:jc w:val="left"/>
        <w:textAlignment w:val="auto"/>
        <w:rPr>
          <w:rFonts w:hint="eastAsia" w:ascii="黑体" w:hAnsi="黑体" w:eastAsia="黑体" w:cs="黑体"/>
          <w:b w:val="0"/>
          <w:bCs/>
          <w:kern w:val="0"/>
          <w:sz w:val="30"/>
          <w:szCs w:val="30"/>
          <w:lang w:bidi="ar"/>
        </w:rPr>
      </w:pPr>
      <w:r>
        <w:rPr>
          <w:rFonts w:hint="eastAsia" w:ascii="黑体" w:hAnsi="黑体" w:eastAsia="黑体" w:cs="黑体"/>
          <w:b w:val="0"/>
          <w:bCs/>
          <w:sz w:val="30"/>
          <w:szCs w:val="30"/>
          <w:lang w:eastAsia="zh-CN"/>
        </w:rPr>
        <w:t>一、观赛群众</w:t>
      </w:r>
      <w:r>
        <w:rPr>
          <w:rFonts w:hint="eastAsia" w:ascii="黑体" w:hAnsi="黑体" w:eastAsia="黑体" w:cs="黑体"/>
          <w:b w:val="0"/>
          <w:bCs/>
          <w:sz w:val="30"/>
          <w:szCs w:val="30"/>
        </w:rPr>
        <w:t>信息收集及筛查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color w:val="000000"/>
          <w:kern w:val="0"/>
          <w:sz w:val="32"/>
          <w:szCs w:val="32"/>
          <w:lang w:eastAsia="zh-CN"/>
        </w:rPr>
      </w:pPr>
      <w:r>
        <w:rPr>
          <w:rFonts w:hint="eastAsia" w:ascii="仿宋_GB2312" w:hAnsi="仿宋_GB2312" w:eastAsia="仿宋_GB2312" w:cs="仿宋_GB2312"/>
          <w:bCs/>
          <w:color w:val="000000"/>
          <w:kern w:val="0"/>
          <w:sz w:val="32"/>
          <w:szCs w:val="32"/>
        </w:rPr>
        <w:t>入</w:t>
      </w:r>
      <w:r>
        <w:rPr>
          <w:rFonts w:hint="eastAsia" w:ascii="仿宋_GB2312" w:hAnsi="仿宋_GB2312" w:eastAsia="仿宋_GB2312" w:cs="仿宋_GB2312"/>
          <w:bCs/>
          <w:color w:val="000000"/>
          <w:kern w:val="0"/>
          <w:sz w:val="32"/>
          <w:szCs w:val="32"/>
          <w:lang w:eastAsia="zh-CN"/>
        </w:rPr>
        <w:t>场</w:t>
      </w:r>
      <w:r>
        <w:rPr>
          <w:rFonts w:hint="eastAsia" w:ascii="仿宋_GB2312" w:hAnsi="仿宋_GB2312" w:eastAsia="仿宋_GB2312" w:cs="仿宋_GB2312"/>
          <w:bCs/>
          <w:color w:val="000000"/>
          <w:kern w:val="0"/>
          <w:sz w:val="32"/>
          <w:szCs w:val="32"/>
        </w:rPr>
        <w:t>前由主办单位、承办单位通知和要求所有</w:t>
      </w:r>
      <w:r>
        <w:rPr>
          <w:rFonts w:hint="eastAsia" w:ascii="仿宋_GB2312" w:hAnsi="仿宋_GB2312" w:eastAsia="仿宋_GB2312" w:cs="仿宋_GB2312"/>
          <w:bCs/>
          <w:color w:val="000000"/>
          <w:kern w:val="0"/>
          <w:sz w:val="32"/>
          <w:szCs w:val="32"/>
          <w:lang w:eastAsia="zh-CN"/>
        </w:rPr>
        <w:t>入场观众</w:t>
      </w:r>
      <w:r>
        <w:rPr>
          <w:rFonts w:hint="eastAsia" w:ascii="仿宋_GB2312" w:hAnsi="仿宋_GB2312" w:eastAsia="仿宋_GB2312" w:cs="仿宋_GB2312"/>
          <w:bCs/>
          <w:color w:val="000000"/>
          <w:kern w:val="0"/>
          <w:sz w:val="32"/>
          <w:szCs w:val="32"/>
        </w:rPr>
        <w:t>要提供行程码及健康码，</w:t>
      </w:r>
      <w:r>
        <w:rPr>
          <w:rFonts w:hint="eastAsia" w:ascii="仿宋_GB2312" w:hAnsi="仿宋_GB2312" w:eastAsia="仿宋_GB2312" w:cs="仿宋_GB2312"/>
          <w:bCs/>
          <w:kern w:val="0"/>
          <w:sz w:val="32"/>
          <w:szCs w:val="32"/>
        </w:rPr>
        <w:t>对于2</w:t>
      </w:r>
      <w:r>
        <w:rPr>
          <w:rFonts w:hint="eastAsia" w:ascii="仿宋_GB2312" w:hAnsi="仿宋_GB2312" w:eastAsia="仿宋_GB2312" w:cs="仿宋_GB2312"/>
          <w:bCs/>
          <w:kern w:val="0"/>
          <w:sz w:val="32"/>
          <w:szCs w:val="32"/>
          <w:lang w:val="en-US" w:eastAsia="zh-CN"/>
        </w:rPr>
        <w:t>1</w:t>
      </w:r>
      <w:r>
        <w:rPr>
          <w:rFonts w:hint="eastAsia" w:ascii="仿宋_GB2312" w:hAnsi="仿宋_GB2312" w:eastAsia="仿宋_GB2312" w:cs="仿宋_GB2312"/>
          <w:bCs/>
          <w:kern w:val="0"/>
          <w:sz w:val="32"/>
          <w:szCs w:val="32"/>
        </w:rPr>
        <w:t>天内入境人员，以及14天内有中、高风险地区旅居史人员，禁止</w:t>
      </w:r>
      <w:r>
        <w:rPr>
          <w:rFonts w:hint="eastAsia" w:ascii="仿宋_GB2312" w:hAnsi="仿宋_GB2312" w:eastAsia="仿宋_GB2312" w:cs="仿宋_GB2312"/>
          <w:bCs/>
          <w:kern w:val="0"/>
          <w:sz w:val="32"/>
          <w:szCs w:val="32"/>
          <w:lang w:eastAsia="zh-CN"/>
        </w:rPr>
        <w:t>入场观看赛事比赛</w:t>
      </w:r>
      <w:r>
        <w:rPr>
          <w:rFonts w:hint="eastAsia" w:ascii="仿宋_GB2312" w:hAnsi="仿宋_GB2312" w:eastAsia="仿宋_GB2312" w:cs="仿宋_GB2312"/>
          <w:bCs/>
          <w:kern w:val="0"/>
          <w:sz w:val="32"/>
          <w:szCs w:val="32"/>
        </w:rPr>
        <w:t>，举办方要对</w:t>
      </w:r>
      <w:r>
        <w:rPr>
          <w:rFonts w:hint="eastAsia" w:ascii="仿宋_GB2312" w:hAnsi="仿宋_GB2312" w:eastAsia="仿宋_GB2312" w:cs="仿宋_GB2312"/>
          <w:bCs/>
          <w:kern w:val="0"/>
          <w:sz w:val="32"/>
          <w:szCs w:val="32"/>
          <w:lang w:eastAsia="zh-CN"/>
        </w:rPr>
        <w:t>入场观赛</w:t>
      </w:r>
      <w:r>
        <w:rPr>
          <w:rFonts w:hint="eastAsia" w:ascii="仿宋_GB2312" w:hAnsi="仿宋_GB2312" w:eastAsia="仿宋_GB2312" w:cs="仿宋_GB2312"/>
          <w:bCs/>
          <w:kern w:val="0"/>
          <w:sz w:val="32"/>
          <w:szCs w:val="32"/>
        </w:rPr>
        <w:t>人员信息统</w:t>
      </w:r>
      <w:r>
        <w:rPr>
          <w:rFonts w:hint="eastAsia" w:ascii="仿宋_GB2312" w:hAnsi="仿宋_GB2312" w:eastAsia="仿宋_GB2312" w:cs="仿宋_GB2312"/>
          <w:bCs/>
          <w:color w:val="000000"/>
          <w:kern w:val="0"/>
          <w:sz w:val="32"/>
          <w:szCs w:val="32"/>
        </w:rPr>
        <w:t>计和筛查。</w:t>
      </w:r>
      <w:r>
        <w:rPr>
          <w:rFonts w:hint="eastAsia" w:ascii="仿宋_GB2312" w:hAnsi="仿宋_GB2312" w:eastAsia="仿宋_GB2312" w:cs="仿宋_GB2312"/>
          <w:bCs/>
          <w:color w:val="000000"/>
          <w:kern w:val="0"/>
          <w:sz w:val="32"/>
          <w:szCs w:val="32"/>
          <w:lang w:eastAsia="zh-CN"/>
        </w:rPr>
        <w:t>观众入场</w:t>
      </w:r>
      <w:r>
        <w:rPr>
          <w:rFonts w:hint="eastAsia" w:ascii="仿宋_GB2312" w:hAnsi="仿宋_GB2312" w:eastAsia="仿宋_GB2312" w:cs="仿宋_GB2312"/>
          <w:bCs/>
          <w:color w:val="000000"/>
          <w:kern w:val="0"/>
          <w:sz w:val="32"/>
          <w:szCs w:val="32"/>
        </w:rPr>
        <w:t>时，</w:t>
      </w:r>
      <w:r>
        <w:rPr>
          <w:rFonts w:hint="eastAsia" w:ascii="仿宋_GB2312" w:hAnsi="仿宋_GB2312" w:eastAsia="仿宋_GB2312" w:cs="仿宋_GB2312"/>
          <w:bCs/>
          <w:color w:val="000000"/>
          <w:kern w:val="0"/>
          <w:sz w:val="32"/>
          <w:szCs w:val="32"/>
          <w:lang w:eastAsia="zh-CN"/>
        </w:rPr>
        <w:t>场馆人员</w:t>
      </w:r>
      <w:r>
        <w:rPr>
          <w:rFonts w:hint="eastAsia" w:ascii="仿宋_GB2312" w:hAnsi="仿宋_GB2312" w:eastAsia="仿宋_GB2312" w:cs="仿宋_GB2312"/>
          <w:bCs/>
          <w:color w:val="000000"/>
          <w:kern w:val="0"/>
          <w:sz w:val="32"/>
          <w:szCs w:val="32"/>
        </w:rPr>
        <w:t>负责复核检查确认</w:t>
      </w:r>
      <w:r>
        <w:rPr>
          <w:rFonts w:hint="eastAsia" w:ascii="仿宋_GB2312" w:hAnsi="仿宋_GB2312" w:eastAsia="仿宋_GB2312" w:cs="仿宋_GB2312"/>
          <w:bCs/>
          <w:color w:val="000000"/>
          <w:kern w:val="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hint="eastAsia" w:ascii="黑体" w:hAnsi="黑体" w:eastAsia="黑体" w:cs="黑体"/>
          <w:b w:val="0"/>
          <w:bCs/>
          <w:kern w:val="0"/>
          <w:sz w:val="30"/>
          <w:szCs w:val="30"/>
          <w:lang w:bidi="ar"/>
        </w:rPr>
      </w:pPr>
      <w:r>
        <w:rPr>
          <w:rFonts w:hint="eastAsia" w:ascii="黑体" w:hAnsi="黑体" w:eastAsia="黑体" w:cs="黑体"/>
          <w:b w:val="0"/>
          <w:bCs/>
          <w:kern w:val="0"/>
          <w:sz w:val="30"/>
          <w:szCs w:val="30"/>
          <w:lang w:eastAsia="zh-CN" w:bidi="ar"/>
        </w:rPr>
        <w:t>二、入场</w:t>
      </w:r>
      <w:r>
        <w:rPr>
          <w:rFonts w:hint="eastAsia" w:ascii="黑体" w:hAnsi="黑体" w:eastAsia="黑体" w:cs="黑体"/>
          <w:b w:val="0"/>
          <w:bCs/>
          <w:sz w:val="30"/>
          <w:szCs w:val="30"/>
        </w:rPr>
        <w:t>检查</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kern w:val="0"/>
          <w:sz w:val="32"/>
          <w:szCs w:val="32"/>
          <w:lang w:bidi="ar"/>
        </w:rPr>
      </w:pPr>
      <w:r>
        <w:rPr>
          <w:rFonts w:hint="eastAsia" w:ascii="楷体_GB2312" w:hAnsi="楷体_GB2312" w:eastAsia="楷体_GB2312" w:cs="楷体_GB2312"/>
          <w:sz w:val="32"/>
          <w:szCs w:val="32"/>
          <w:lang w:val="en-US" w:eastAsia="zh-CN"/>
        </w:rPr>
        <w:t>（一）</w:t>
      </w:r>
      <w:r>
        <w:rPr>
          <w:rFonts w:hint="eastAsia" w:ascii="仿宋_GB2312" w:hAnsi="仿宋_GB2312" w:eastAsia="仿宋_GB2312" w:cs="仿宋_GB2312"/>
          <w:bCs/>
          <w:kern w:val="0"/>
          <w:sz w:val="32"/>
          <w:szCs w:val="32"/>
          <w:lang w:bidi="ar"/>
        </w:rPr>
        <w:t xml:space="preserve"> </w:t>
      </w:r>
      <w:r>
        <w:rPr>
          <w:rFonts w:hint="eastAsia" w:ascii="仿宋_GB2312" w:hAnsi="仿宋_GB2312" w:eastAsia="仿宋_GB2312" w:cs="仿宋_GB2312"/>
          <w:bCs/>
          <w:kern w:val="0"/>
          <w:sz w:val="32"/>
          <w:szCs w:val="32"/>
          <w:lang w:eastAsia="zh-CN" w:bidi="ar"/>
        </w:rPr>
        <w:t>入场</w:t>
      </w:r>
      <w:r>
        <w:rPr>
          <w:rFonts w:hint="eastAsia" w:ascii="仿宋_GB2312" w:hAnsi="仿宋_GB2312" w:eastAsia="仿宋_GB2312" w:cs="仿宋_GB2312"/>
          <w:bCs/>
          <w:kern w:val="0"/>
          <w:sz w:val="32"/>
          <w:szCs w:val="32"/>
          <w:lang w:bidi="ar"/>
        </w:rPr>
        <w:t>疫情防控工作采取</w:t>
      </w:r>
      <w:r>
        <w:rPr>
          <w:rFonts w:hint="eastAsia" w:ascii="仿宋_GB2312" w:hAnsi="仿宋_GB2312" w:eastAsia="仿宋_GB2312" w:cs="仿宋_GB2312"/>
          <w:bCs/>
          <w:kern w:val="0"/>
          <w:sz w:val="32"/>
          <w:szCs w:val="32"/>
          <w:lang w:eastAsia="zh-CN" w:bidi="ar"/>
        </w:rPr>
        <w:t>入场</w:t>
      </w:r>
      <w:r>
        <w:rPr>
          <w:rFonts w:hint="eastAsia" w:ascii="仿宋_GB2312" w:hAnsi="仿宋_GB2312" w:eastAsia="仿宋_GB2312" w:cs="仿宋_GB2312"/>
          <w:bCs/>
          <w:kern w:val="0"/>
          <w:sz w:val="32"/>
          <w:szCs w:val="32"/>
          <w:lang w:bidi="ar"/>
        </w:rPr>
        <w:t>源头管控模式，入</w:t>
      </w:r>
      <w:r>
        <w:rPr>
          <w:rFonts w:hint="eastAsia" w:ascii="仿宋_GB2312" w:hAnsi="仿宋_GB2312" w:eastAsia="仿宋_GB2312" w:cs="仿宋_GB2312"/>
          <w:bCs/>
          <w:kern w:val="0"/>
          <w:sz w:val="32"/>
          <w:szCs w:val="32"/>
          <w:lang w:eastAsia="zh-CN" w:bidi="ar"/>
        </w:rPr>
        <w:t>场</w:t>
      </w:r>
      <w:r>
        <w:rPr>
          <w:rFonts w:hint="eastAsia" w:ascii="仿宋_GB2312" w:hAnsi="仿宋_GB2312" w:eastAsia="仿宋_GB2312" w:cs="仿宋_GB2312"/>
          <w:bCs/>
          <w:kern w:val="0"/>
          <w:sz w:val="32"/>
          <w:szCs w:val="32"/>
          <w:lang w:bidi="ar"/>
        </w:rPr>
        <w:t>人员凭绿色健康码、行程码并佩戴口罩入</w:t>
      </w:r>
      <w:r>
        <w:rPr>
          <w:rFonts w:hint="eastAsia" w:ascii="仿宋_GB2312" w:hAnsi="仿宋_GB2312" w:eastAsia="仿宋_GB2312" w:cs="仿宋_GB2312"/>
          <w:bCs/>
          <w:kern w:val="0"/>
          <w:sz w:val="32"/>
          <w:szCs w:val="32"/>
          <w:lang w:eastAsia="zh-CN" w:bidi="ar"/>
        </w:rPr>
        <w:t>场</w:t>
      </w:r>
      <w:r>
        <w:rPr>
          <w:rFonts w:hint="eastAsia" w:ascii="仿宋_GB2312" w:hAnsi="仿宋_GB2312" w:eastAsia="仿宋_GB2312" w:cs="仿宋_GB2312"/>
          <w:bCs/>
          <w:kern w:val="0"/>
          <w:sz w:val="32"/>
          <w:szCs w:val="32"/>
          <w:lang w:bidi="ar"/>
        </w:rPr>
        <w:t>，</w:t>
      </w:r>
      <w:r>
        <w:rPr>
          <w:rFonts w:hint="eastAsia" w:ascii="仿宋_GB2312" w:hAnsi="仿宋_GB2312" w:eastAsia="仿宋_GB2312" w:cs="仿宋_GB2312"/>
          <w:bCs/>
          <w:kern w:val="0"/>
          <w:sz w:val="32"/>
          <w:szCs w:val="32"/>
          <w:lang w:eastAsia="zh-CN" w:bidi="ar"/>
        </w:rPr>
        <w:t>非绿色</w:t>
      </w:r>
      <w:r>
        <w:rPr>
          <w:rFonts w:hint="eastAsia" w:ascii="仿宋_GB2312" w:hAnsi="仿宋_GB2312" w:eastAsia="仿宋_GB2312" w:cs="仿宋_GB2312"/>
          <w:bCs/>
          <w:kern w:val="0"/>
          <w:sz w:val="32"/>
          <w:szCs w:val="32"/>
          <w:lang w:bidi="ar"/>
        </w:rPr>
        <w:t>健康码</w:t>
      </w:r>
      <w:r>
        <w:rPr>
          <w:rFonts w:hint="eastAsia" w:ascii="仿宋_GB2312" w:hAnsi="仿宋_GB2312" w:eastAsia="仿宋_GB2312" w:cs="仿宋_GB2312"/>
          <w:bCs/>
          <w:kern w:val="0"/>
          <w:sz w:val="32"/>
          <w:szCs w:val="32"/>
          <w:lang w:eastAsia="zh-CN" w:bidi="ar"/>
        </w:rPr>
        <w:t>或</w:t>
      </w:r>
      <w:r>
        <w:rPr>
          <w:rFonts w:hint="eastAsia" w:ascii="仿宋_GB2312" w:hAnsi="仿宋_GB2312" w:eastAsia="仿宋_GB2312" w:cs="仿宋_GB2312"/>
          <w:bCs/>
          <w:kern w:val="0"/>
          <w:sz w:val="32"/>
          <w:szCs w:val="32"/>
          <w:lang w:bidi="ar"/>
        </w:rPr>
        <w:t>行程码</w:t>
      </w:r>
      <w:r>
        <w:rPr>
          <w:rFonts w:hint="eastAsia" w:ascii="仿宋_GB2312" w:hAnsi="仿宋_GB2312" w:eastAsia="仿宋_GB2312" w:cs="仿宋_GB2312"/>
          <w:bCs/>
          <w:kern w:val="0"/>
          <w:sz w:val="32"/>
          <w:szCs w:val="32"/>
          <w:lang w:eastAsia="zh-CN" w:bidi="ar"/>
        </w:rPr>
        <w:t>带</w:t>
      </w:r>
      <w:r>
        <w:rPr>
          <w:rFonts w:hint="eastAsia" w:ascii="仿宋_GB2312" w:hAnsi="仿宋_GB2312" w:eastAsia="仿宋_GB2312" w:cs="仿宋_GB2312"/>
          <w:bCs/>
          <w:kern w:val="0"/>
          <w:sz w:val="32"/>
          <w:szCs w:val="32"/>
          <w:lang w:val="en-US" w:eastAsia="zh-CN" w:bidi="ar"/>
        </w:rPr>
        <w:t>*</w:t>
      </w:r>
      <w:r>
        <w:rPr>
          <w:rFonts w:hint="eastAsia" w:ascii="仿宋_GB2312" w:hAnsi="仿宋_GB2312" w:eastAsia="仿宋_GB2312" w:cs="仿宋_GB2312"/>
          <w:bCs/>
          <w:kern w:val="0"/>
          <w:sz w:val="32"/>
          <w:szCs w:val="32"/>
          <w:lang w:bidi="ar"/>
        </w:rPr>
        <w:t>人员一律不予入</w:t>
      </w:r>
      <w:r>
        <w:rPr>
          <w:rFonts w:hint="eastAsia" w:ascii="仿宋_GB2312" w:hAnsi="仿宋_GB2312" w:eastAsia="仿宋_GB2312" w:cs="仿宋_GB2312"/>
          <w:bCs/>
          <w:kern w:val="0"/>
          <w:sz w:val="32"/>
          <w:szCs w:val="32"/>
          <w:lang w:eastAsia="zh-CN" w:bidi="ar"/>
        </w:rPr>
        <w:t>场</w:t>
      </w:r>
      <w:r>
        <w:rPr>
          <w:rFonts w:hint="eastAsia" w:ascii="仿宋_GB2312" w:hAnsi="仿宋_GB2312" w:eastAsia="仿宋_GB2312" w:cs="仿宋_GB2312"/>
          <w:bCs/>
          <w:kern w:val="0"/>
          <w:sz w:val="32"/>
          <w:szCs w:val="32"/>
          <w:lang w:bidi="ar"/>
        </w:rPr>
        <w:t xml:space="preserve">。 </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kern w:val="0"/>
          <w:sz w:val="32"/>
          <w:szCs w:val="32"/>
          <w:lang w:bidi="ar"/>
        </w:rPr>
      </w:pPr>
      <w:r>
        <w:rPr>
          <w:rFonts w:hint="eastAsia" w:ascii="楷体_GB2312" w:hAnsi="楷体_GB2312" w:eastAsia="楷体_GB2312" w:cs="楷体_GB2312"/>
          <w:sz w:val="32"/>
          <w:szCs w:val="32"/>
          <w:lang w:val="en-US" w:eastAsia="zh-CN"/>
        </w:rPr>
        <w:t>（二）</w:t>
      </w:r>
      <w:r>
        <w:rPr>
          <w:rFonts w:hint="eastAsia" w:ascii="仿宋_GB2312" w:hAnsi="仿宋_GB2312" w:eastAsia="仿宋_GB2312" w:cs="仿宋_GB2312"/>
          <w:bCs/>
          <w:kern w:val="0"/>
          <w:sz w:val="32"/>
          <w:szCs w:val="32"/>
          <w:lang w:bidi="ar"/>
        </w:rPr>
        <w:t xml:space="preserve"> 排队区及人流密集区设置一米线，提示</w:t>
      </w:r>
      <w:r>
        <w:rPr>
          <w:rFonts w:hint="eastAsia" w:ascii="仿宋_GB2312" w:hAnsi="仿宋_GB2312" w:eastAsia="仿宋_GB2312" w:cs="仿宋_GB2312"/>
          <w:bCs/>
          <w:kern w:val="0"/>
          <w:sz w:val="32"/>
          <w:szCs w:val="32"/>
          <w:lang w:eastAsia="zh-CN" w:bidi="ar"/>
        </w:rPr>
        <w:t>观众</w:t>
      </w:r>
      <w:r>
        <w:rPr>
          <w:rFonts w:hint="eastAsia" w:ascii="仿宋_GB2312" w:hAnsi="仿宋_GB2312" w:eastAsia="仿宋_GB2312" w:cs="仿宋_GB2312"/>
          <w:bCs/>
          <w:kern w:val="0"/>
          <w:sz w:val="32"/>
          <w:szCs w:val="32"/>
          <w:lang w:bidi="ar"/>
        </w:rPr>
        <w:t>保持安全距离。</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kern w:val="0"/>
          <w:sz w:val="32"/>
          <w:szCs w:val="32"/>
          <w:lang w:bidi="ar"/>
        </w:rPr>
      </w:pPr>
      <w:r>
        <w:rPr>
          <w:rFonts w:hint="eastAsia" w:ascii="楷体_GB2312" w:hAnsi="楷体_GB2312" w:eastAsia="楷体_GB2312" w:cs="楷体_GB2312"/>
          <w:sz w:val="32"/>
          <w:szCs w:val="32"/>
          <w:lang w:val="en-US" w:eastAsia="zh-CN"/>
        </w:rPr>
        <w:t>（三）</w:t>
      </w:r>
      <w:r>
        <w:rPr>
          <w:rFonts w:hint="eastAsia" w:ascii="仿宋_GB2312" w:hAnsi="仿宋_GB2312" w:eastAsia="仿宋_GB2312" w:cs="仿宋_GB2312"/>
          <w:bCs/>
          <w:kern w:val="0"/>
          <w:sz w:val="32"/>
          <w:szCs w:val="32"/>
          <w:lang w:bidi="ar"/>
        </w:rPr>
        <w:t>利用红外电子测温仪、体温枪等体温检测设备，对所有入</w:t>
      </w:r>
      <w:r>
        <w:rPr>
          <w:rFonts w:hint="eastAsia" w:ascii="仿宋_GB2312" w:hAnsi="仿宋_GB2312" w:eastAsia="仿宋_GB2312" w:cs="仿宋_GB2312"/>
          <w:bCs/>
          <w:kern w:val="0"/>
          <w:sz w:val="32"/>
          <w:szCs w:val="32"/>
          <w:lang w:eastAsia="zh-CN" w:bidi="ar"/>
        </w:rPr>
        <w:t>场</w:t>
      </w:r>
      <w:r>
        <w:rPr>
          <w:rFonts w:hint="eastAsia" w:ascii="仿宋_GB2312" w:hAnsi="仿宋_GB2312" w:eastAsia="仿宋_GB2312" w:cs="仿宋_GB2312"/>
          <w:bCs/>
          <w:kern w:val="0"/>
          <w:sz w:val="32"/>
          <w:szCs w:val="32"/>
          <w:lang w:bidi="ar"/>
        </w:rPr>
        <w:t>的人员进行体温检测。</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kern w:val="0"/>
          <w:sz w:val="32"/>
          <w:szCs w:val="32"/>
          <w:lang w:bidi="ar"/>
        </w:rPr>
      </w:pPr>
      <w:r>
        <w:rPr>
          <w:rFonts w:hint="eastAsia" w:ascii="楷体_GB2312" w:hAnsi="楷体_GB2312" w:eastAsia="楷体_GB2312" w:cs="楷体_GB2312"/>
          <w:sz w:val="32"/>
          <w:szCs w:val="32"/>
          <w:lang w:val="en-US" w:eastAsia="zh-CN"/>
        </w:rPr>
        <w:t>（四）</w:t>
      </w:r>
      <w:r>
        <w:rPr>
          <w:rFonts w:hint="eastAsia" w:ascii="仿宋_GB2312" w:hAnsi="仿宋_GB2312" w:eastAsia="仿宋_GB2312" w:cs="仿宋_GB2312"/>
          <w:bCs/>
          <w:kern w:val="0"/>
          <w:sz w:val="32"/>
          <w:szCs w:val="32"/>
          <w:lang w:bidi="ar"/>
        </w:rPr>
        <w:t>对出现发热、乏力、干咳等症状</w:t>
      </w:r>
      <w:r>
        <w:rPr>
          <w:rFonts w:hint="eastAsia" w:ascii="仿宋_GB2312" w:hAnsi="仿宋_GB2312" w:eastAsia="仿宋_GB2312" w:cs="仿宋_GB2312"/>
          <w:bCs/>
          <w:kern w:val="0"/>
          <w:sz w:val="32"/>
          <w:szCs w:val="32"/>
          <w:lang w:eastAsia="zh-CN" w:bidi="ar"/>
        </w:rPr>
        <w:t>的观众</w:t>
      </w:r>
      <w:r>
        <w:rPr>
          <w:rFonts w:hint="eastAsia" w:ascii="仿宋_GB2312" w:hAnsi="仿宋_GB2312" w:eastAsia="仿宋_GB2312" w:cs="仿宋_GB2312"/>
          <w:bCs/>
          <w:kern w:val="0"/>
          <w:sz w:val="32"/>
          <w:szCs w:val="32"/>
          <w:lang w:bidi="ar"/>
        </w:rPr>
        <w:t>拒绝入场</w:t>
      </w:r>
      <w:r>
        <w:rPr>
          <w:rFonts w:hint="eastAsia" w:ascii="仿宋_GB2312" w:hAnsi="仿宋_GB2312" w:eastAsia="仿宋_GB2312" w:cs="仿宋_GB2312"/>
          <w:bCs/>
          <w:kern w:val="0"/>
          <w:sz w:val="32"/>
          <w:szCs w:val="32"/>
          <w:lang w:eastAsia="zh-CN" w:bidi="ar"/>
        </w:rPr>
        <w:t>，马上采取相应的隔离措施</w:t>
      </w:r>
      <w:r>
        <w:rPr>
          <w:rFonts w:hint="eastAsia" w:ascii="仿宋_GB2312" w:hAnsi="仿宋_GB2312" w:eastAsia="仿宋_GB2312" w:cs="仿宋_GB2312"/>
          <w:bCs/>
          <w:kern w:val="0"/>
          <w:sz w:val="32"/>
          <w:szCs w:val="32"/>
          <w:lang w:bidi="ar"/>
        </w:rPr>
        <w:t>排查</w:t>
      </w:r>
      <w:r>
        <w:rPr>
          <w:rFonts w:hint="eastAsia" w:ascii="仿宋_GB2312" w:hAnsi="仿宋_GB2312" w:eastAsia="仿宋_GB2312" w:cs="仿宋_GB2312"/>
          <w:bCs/>
          <w:kern w:val="0"/>
          <w:sz w:val="32"/>
          <w:szCs w:val="32"/>
          <w:lang w:eastAsia="zh-CN" w:bidi="ar"/>
        </w:rPr>
        <w:t>，并上报疫情防控指挥部</w:t>
      </w:r>
      <w:r>
        <w:rPr>
          <w:rFonts w:hint="eastAsia" w:ascii="仿宋_GB2312" w:hAnsi="仿宋_GB2312" w:eastAsia="仿宋_GB2312" w:cs="仿宋_GB2312"/>
          <w:bCs/>
          <w:kern w:val="0"/>
          <w:sz w:val="32"/>
          <w:szCs w:val="32"/>
          <w:lang w:bidi="ar"/>
        </w:rPr>
        <w:t>。</w:t>
      </w:r>
    </w:p>
    <w:p>
      <w:pPr>
        <w:keepNext w:val="0"/>
        <w:keepLines w:val="0"/>
        <w:pageBreakBefore w:val="0"/>
        <w:widowControl/>
        <w:kinsoku/>
        <w:wordWrap/>
        <w:overflowPunct/>
        <w:topLinePunct w:val="0"/>
        <w:autoSpaceDE/>
        <w:autoSpaceDN/>
        <w:bidi w:val="0"/>
        <w:adjustRightInd/>
        <w:snapToGrid/>
        <w:spacing w:line="560" w:lineRule="exact"/>
        <w:ind w:firstLine="600" w:firstLineChars="200"/>
        <w:jc w:val="left"/>
        <w:textAlignment w:val="auto"/>
        <w:rPr>
          <w:rFonts w:hint="eastAsia" w:ascii="黑体" w:hAnsi="黑体" w:eastAsia="黑体" w:cs="黑体"/>
          <w:b w:val="0"/>
          <w:bCs/>
          <w:kern w:val="0"/>
          <w:sz w:val="30"/>
          <w:szCs w:val="30"/>
          <w:lang w:bidi="ar"/>
        </w:rPr>
      </w:pPr>
      <w:r>
        <w:rPr>
          <w:rFonts w:hint="eastAsia" w:ascii="黑体" w:hAnsi="黑体" w:eastAsia="黑体" w:cs="黑体"/>
          <w:b w:val="0"/>
          <w:bCs/>
          <w:kern w:val="0"/>
          <w:sz w:val="30"/>
          <w:szCs w:val="30"/>
          <w:lang w:eastAsia="zh-CN" w:bidi="ar"/>
        </w:rPr>
        <w:t>三、</w:t>
      </w:r>
      <w:r>
        <w:rPr>
          <w:rFonts w:hint="eastAsia" w:ascii="黑体" w:hAnsi="黑体" w:eastAsia="黑体" w:cs="黑体"/>
          <w:b w:val="0"/>
          <w:bCs/>
          <w:sz w:val="30"/>
          <w:szCs w:val="30"/>
        </w:rPr>
        <w:t>加</w:t>
      </w:r>
      <w:r>
        <w:rPr>
          <w:rFonts w:hint="eastAsia" w:ascii="黑体" w:hAnsi="黑体" w:eastAsia="黑体" w:cs="黑体"/>
          <w:b w:val="0"/>
          <w:bCs/>
          <w:sz w:val="30"/>
          <w:szCs w:val="30"/>
          <w:lang w:eastAsia="zh-CN"/>
        </w:rPr>
        <w:t>强</w:t>
      </w:r>
      <w:r>
        <w:rPr>
          <w:rFonts w:hint="eastAsia" w:ascii="黑体" w:hAnsi="黑体" w:eastAsia="黑体" w:cs="黑体"/>
          <w:b w:val="0"/>
          <w:bCs/>
          <w:sz w:val="30"/>
          <w:szCs w:val="30"/>
        </w:rPr>
        <w:t>防控宣传力度，提</w:t>
      </w:r>
      <w:r>
        <w:rPr>
          <w:rFonts w:hint="eastAsia" w:ascii="黑体" w:hAnsi="黑体" w:eastAsia="黑体" w:cs="黑体"/>
          <w:b w:val="0"/>
          <w:bCs/>
          <w:sz w:val="30"/>
          <w:szCs w:val="30"/>
          <w:lang w:eastAsia="zh-CN"/>
        </w:rPr>
        <w:t>高</w:t>
      </w:r>
      <w:r>
        <w:rPr>
          <w:rFonts w:hint="eastAsia" w:ascii="黑体" w:hAnsi="黑体" w:eastAsia="黑体" w:cs="黑体"/>
          <w:b w:val="0"/>
          <w:bCs/>
          <w:sz w:val="30"/>
          <w:szCs w:val="30"/>
        </w:rPr>
        <w:t>个人防护意识</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kern w:val="0"/>
          <w:sz w:val="32"/>
          <w:szCs w:val="32"/>
          <w:lang w:bidi="ar"/>
        </w:rPr>
      </w:pPr>
      <w:r>
        <w:rPr>
          <w:rFonts w:hint="eastAsia" w:ascii="仿宋_GB2312" w:hAnsi="仿宋_GB2312" w:eastAsia="仿宋_GB2312" w:cs="仿宋_GB2312"/>
          <w:bCs/>
          <w:kern w:val="0"/>
          <w:sz w:val="32"/>
          <w:szCs w:val="32"/>
          <w:lang w:bidi="ar"/>
        </w:rPr>
        <w:t>在</w:t>
      </w:r>
      <w:r>
        <w:rPr>
          <w:rFonts w:hint="eastAsia" w:ascii="仿宋_GB2312" w:hAnsi="仿宋_GB2312" w:eastAsia="仿宋_GB2312" w:cs="仿宋_GB2312"/>
          <w:bCs/>
          <w:kern w:val="0"/>
          <w:sz w:val="32"/>
          <w:szCs w:val="32"/>
          <w:lang w:eastAsia="zh-CN" w:bidi="ar"/>
        </w:rPr>
        <w:t>赛场</w:t>
      </w:r>
      <w:r>
        <w:rPr>
          <w:rFonts w:hint="eastAsia" w:ascii="仿宋_GB2312" w:hAnsi="仿宋_GB2312" w:eastAsia="仿宋_GB2312" w:cs="仿宋_GB2312"/>
          <w:bCs/>
          <w:kern w:val="0"/>
          <w:sz w:val="32"/>
          <w:szCs w:val="32"/>
          <w:lang w:bidi="ar"/>
        </w:rPr>
        <w:t>入口处摆放防疫管控要求及宣传，</w:t>
      </w:r>
      <w:r>
        <w:rPr>
          <w:rFonts w:hint="eastAsia" w:ascii="仿宋_GB2312" w:hAnsi="仿宋_GB2312" w:eastAsia="仿宋_GB2312" w:cs="仿宋_GB2312"/>
          <w:bCs/>
          <w:kern w:val="0"/>
          <w:sz w:val="32"/>
          <w:szCs w:val="32"/>
          <w:lang w:eastAsia="zh-CN" w:bidi="ar"/>
        </w:rPr>
        <w:t>利用电子显示屏、电视等播放</w:t>
      </w:r>
      <w:r>
        <w:rPr>
          <w:rFonts w:hint="eastAsia" w:ascii="仿宋_GB2312" w:hAnsi="仿宋_GB2312" w:eastAsia="仿宋_GB2312" w:cs="仿宋_GB2312"/>
          <w:bCs/>
          <w:kern w:val="0"/>
          <w:sz w:val="32"/>
          <w:szCs w:val="32"/>
          <w:lang w:bidi="ar"/>
        </w:rPr>
        <w:t>防疫知识。</w:t>
      </w:r>
    </w:p>
    <w:p>
      <w:pPr>
        <w:keepNext w:val="0"/>
        <w:keepLines w:val="0"/>
        <w:pageBreakBefore w:val="0"/>
        <w:widowControl/>
        <w:kinsoku/>
        <w:wordWrap/>
        <w:overflowPunct/>
        <w:topLinePunct w:val="0"/>
        <w:autoSpaceDE/>
        <w:autoSpaceDN/>
        <w:bidi w:val="0"/>
        <w:adjustRightInd/>
        <w:snapToGrid/>
        <w:spacing w:line="560" w:lineRule="exact"/>
        <w:ind w:firstLine="600" w:firstLineChars="200"/>
        <w:jc w:val="left"/>
        <w:textAlignment w:val="auto"/>
        <w:rPr>
          <w:rFonts w:hint="eastAsia" w:ascii="黑体" w:hAnsi="黑体" w:eastAsia="黑体" w:cs="黑体"/>
          <w:b w:val="0"/>
          <w:bCs/>
          <w:kern w:val="0"/>
          <w:sz w:val="30"/>
          <w:szCs w:val="30"/>
          <w:lang w:bidi="ar"/>
        </w:rPr>
      </w:pPr>
      <w:r>
        <w:rPr>
          <w:rFonts w:hint="eastAsia" w:ascii="黑体" w:hAnsi="黑体" w:eastAsia="黑体" w:cs="黑体"/>
          <w:b w:val="0"/>
          <w:bCs/>
          <w:kern w:val="0"/>
          <w:sz w:val="30"/>
          <w:szCs w:val="30"/>
          <w:lang w:eastAsia="zh-CN" w:bidi="ar"/>
        </w:rPr>
        <w:t>四</w:t>
      </w:r>
      <w:r>
        <w:rPr>
          <w:rFonts w:hint="eastAsia" w:ascii="黑体" w:hAnsi="黑体" w:eastAsia="黑体" w:cs="黑体"/>
          <w:b w:val="0"/>
          <w:bCs/>
          <w:kern w:val="0"/>
          <w:sz w:val="30"/>
          <w:szCs w:val="30"/>
          <w:lang w:bidi="ar"/>
        </w:rPr>
        <w:t>.</w:t>
      </w:r>
      <w:r>
        <w:rPr>
          <w:rFonts w:hint="eastAsia" w:ascii="黑体" w:hAnsi="黑体" w:eastAsia="黑体" w:cs="黑体"/>
          <w:b w:val="0"/>
          <w:bCs/>
          <w:sz w:val="30"/>
          <w:szCs w:val="30"/>
        </w:rPr>
        <w:t>场馆消毒及通风</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kern w:val="0"/>
          <w:sz w:val="32"/>
          <w:szCs w:val="32"/>
          <w:lang w:bidi="ar"/>
        </w:rPr>
      </w:pPr>
      <w:r>
        <w:rPr>
          <w:rFonts w:hint="eastAsia" w:ascii="楷体_GB2312" w:hAnsi="楷体_GB2312" w:eastAsia="楷体_GB2312" w:cs="楷体_GB2312"/>
          <w:sz w:val="32"/>
          <w:szCs w:val="32"/>
          <w:lang w:val="en-US" w:eastAsia="zh-CN"/>
        </w:rPr>
        <w:t>（一）</w:t>
      </w:r>
      <w:r>
        <w:rPr>
          <w:rFonts w:hint="eastAsia" w:ascii="仿宋_GB2312" w:hAnsi="仿宋_GB2312" w:eastAsia="仿宋_GB2312" w:cs="仿宋_GB2312"/>
          <w:bCs/>
          <w:kern w:val="0"/>
          <w:sz w:val="32"/>
          <w:szCs w:val="32"/>
          <w:lang w:eastAsia="zh-CN" w:bidi="ar"/>
        </w:rPr>
        <w:t>赛事</w:t>
      </w:r>
      <w:r>
        <w:rPr>
          <w:rFonts w:hint="eastAsia" w:ascii="仿宋_GB2312" w:hAnsi="仿宋_GB2312" w:eastAsia="仿宋_GB2312" w:cs="仿宋_GB2312"/>
          <w:bCs/>
          <w:kern w:val="0"/>
          <w:sz w:val="32"/>
          <w:szCs w:val="32"/>
          <w:lang w:bidi="ar"/>
        </w:rPr>
        <w:t>活动开始前，</w:t>
      </w:r>
      <w:r>
        <w:rPr>
          <w:rFonts w:hint="eastAsia" w:ascii="仿宋_GB2312" w:hAnsi="仿宋_GB2312" w:eastAsia="仿宋_GB2312" w:cs="仿宋_GB2312"/>
          <w:bCs/>
          <w:kern w:val="0"/>
          <w:sz w:val="32"/>
          <w:szCs w:val="32"/>
          <w:lang w:eastAsia="zh-CN" w:bidi="ar"/>
        </w:rPr>
        <w:t>要</w:t>
      </w:r>
      <w:r>
        <w:rPr>
          <w:rFonts w:hint="eastAsia" w:ascii="仿宋_GB2312" w:hAnsi="仿宋_GB2312" w:eastAsia="仿宋_GB2312" w:cs="仿宋_GB2312"/>
          <w:bCs/>
          <w:kern w:val="0"/>
          <w:sz w:val="32"/>
          <w:szCs w:val="32"/>
          <w:lang w:bidi="ar"/>
        </w:rPr>
        <w:t>对所有使用场地进行彻底消毒，消毒区域包括通道、洗手间、平台、垃圾桶、扶手、公共设施、货梯、售卖设备、消防设备、电力设施等，确保全方位、无死角，记录完整。</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kern w:val="0"/>
          <w:sz w:val="32"/>
          <w:szCs w:val="32"/>
          <w:lang w:bidi="ar"/>
        </w:rPr>
      </w:pPr>
      <w:r>
        <w:rPr>
          <w:rFonts w:hint="eastAsia" w:ascii="楷体_GB2312" w:hAnsi="楷体_GB2312" w:eastAsia="楷体_GB2312" w:cs="楷体_GB2312"/>
          <w:sz w:val="32"/>
          <w:szCs w:val="32"/>
          <w:lang w:val="en-US" w:eastAsia="zh-CN"/>
        </w:rPr>
        <w:t>（二）</w:t>
      </w:r>
      <w:r>
        <w:rPr>
          <w:rFonts w:hint="eastAsia" w:ascii="仿宋_GB2312" w:hAnsi="仿宋_GB2312" w:eastAsia="仿宋_GB2312" w:cs="仿宋_GB2312"/>
          <w:bCs/>
          <w:kern w:val="0"/>
          <w:sz w:val="32"/>
          <w:szCs w:val="32"/>
          <w:lang w:eastAsia="zh-CN" w:bidi="ar"/>
        </w:rPr>
        <w:t>赛事</w:t>
      </w:r>
      <w:r>
        <w:rPr>
          <w:rFonts w:hint="eastAsia" w:ascii="仿宋_GB2312" w:hAnsi="仿宋_GB2312" w:eastAsia="仿宋_GB2312" w:cs="仿宋_GB2312"/>
          <w:bCs/>
          <w:kern w:val="0"/>
          <w:sz w:val="32"/>
          <w:szCs w:val="32"/>
          <w:lang w:bidi="ar"/>
        </w:rPr>
        <w:t>活动过程中，在</w:t>
      </w:r>
      <w:r>
        <w:rPr>
          <w:rFonts w:hint="eastAsia" w:ascii="仿宋_GB2312" w:hAnsi="仿宋_GB2312" w:eastAsia="仿宋_GB2312" w:cs="仿宋_GB2312"/>
          <w:bCs/>
          <w:kern w:val="0"/>
          <w:sz w:val="32"/>
          <w:szCs w:val="32"/>
          <w:lang w:eastAsia="zh-CN" w:bidi="ar"/>
        </w:rPr>
        <w:t>观赛</w:t>
      </w:r>
      <w:r>
        <w:rPr>
          <w:rFonts w:hint="eastAsia" w:ascii="仿宋_GB2312" w:hAnsi="仿宋_GB2312" w:eastAsia="仿宋_GB2312" w:cs="仿宋_GB2312"/>
          <w:bCs/>
          <w:kern w:val="0"/>
          <w:sz w:val="32"/>
          <w:szCs w:val="32"/>
          <w:lang w:bidi="ar"/>
        </w:rPr>
        <w:t>场地内主要</w:t>
      </w:r>
      <w:r>
        <w:rPr>
          <w:rFonts w:hint="eastAsia" w:ascii="仿宋_GB2312" w:hAnsi="仿宋_GB2312" w:eastAsia="仿宋_GB2312" w:cs="仿宋_GB2312"/>
          <w:bCs/>
          <w:kern w:val="0"/>
          <w:sz w:val="32"/>
          <w:szCs w:val="32"/>
          <w:lang w:eastAsia="zh-CN" w:bidi="ar"/>
        </w:rPr>
        <w:t>观众流</w:t>
      </w:r>
      <w:r>
        <w:rPr>
          <w:rFonts w:hint="eastAsia" w:ascii="仿宋_GB2312" w:hAnsi="仿宋_GB2312" w:eastAsia="仿宋_GB2312" w:cs="仿宋_GB2312"/>
          <w:bCs/>
          <w:kern w:val="0"/>
          <w:sz w:val="32"/>
          <w:szCs w:val="32"/>
          <w:lang w:bidi="ar"/>
        </w:rPr>
        <w:t>动线上，配置免洗消毒液、酒精消毒液供</w:t>
      </w:r>
      <w:r>
        <w:rPr>
          <w:rFonts w:hint="eastAsia" w:ascii="仿宋_GB2312" w:hAnsi="仿宋_GB2312" w:eastAsia="仿宋_GB2312" w:cs="仿宋_GB2312"/>
          <w:bCs/>
          <w:kern w:val="0"/>
          <w:sz w:val="32"/>
          <w:szCs w:val="32"/>
          <w:lang w:eastAsia="zh-CN" w:bidi="ar"/>
        </w:rPr>
        <w:t>观众</w:t>
      </w:r>
      <w:r>
        <w:rPr>
          <w:rFonts w:hint="eastAsia" w:ascii="仿宋_GB2312" w:hAnsi="仿宋_GB2312" w:eastAsia="仿宋_GB2312" w:cs="仿宋_GB2312"/>
          <w:bCs/>
          <w:kern w:val="0"/>
          <w:sz w:val="32"/>
          <w:szCs w:val="32"/>
          <w:lang w:bidi="ar"/>
        </w:rPr>
        <w:t>使用。</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kern w:val="0"/>
          <w:sz w:val="32"/>
          <w:szCs w:val="32"/>
          <w:lang w:bidi="ar"/>
        </w:rPr>
      </w:pPr>
      <w:r>
        <w:rPr>
          <w:rFonts w:hint="eastAsia" w:ascii="楷体_GB2312" w:hAnsi="楷体_GB2312" w:eastAsia="楷体_GB2312" w:cs="楷体_GB2312"/>
          <w:sz w:val="32"/>
          <w:szCs w:val="32"/>
          <w:lang w:val="en-US" w:eastAsia="zh-CN"/>
        </w:rPr>
        <w:t>（三）</w:t>
      </w:r>
      <w:r>
        <w:rPr>
          <w:rFonts w:hint="eastAsia" w:ascii="仿宋_GB2312" w:hAnsi="仿宋_GB2312" w:eastAsia="仿宋_GB2312" w:cs="仿宋_GB2312"/>
          <w:bCs/>
          <w:kern w:val="0"/>
          <w:sz w:val="32"/>
          <w:szCs w:val="32"/>
          <w:lang w:eastAsia="zh-CN" w:bidi="ar"/>
        </w:rPr>
        <w:t>赛事</w:t>
      </w:r>
      <w:r>
        <w:rPr>
          <w:rFonts w:hint="eastAsia" w:ascii="仿宋_GB2312" w:hAnsi="仿宋_GB2312" w:eastAsia="仿宋_GB2312" w:cs="仿宋_GB2312"/>
          <w:bCs/>
          <w:kern w:val="0"/>
          <w:sz w:val="32"/>
          <w:szCs w:val="32"/>
          <w:lang w:bidi="ar"/>
        </w:rPr>
        <w:t>活动过程中，</w:t>
      </w:r>
      <w:r>
        <w:rPr>
          <w:rFonts w:hint="eastAsia" w:ascii="仿宋_GB2312" w:hAnsi="仿宋_GB2312" w:eastAsia="仿宋_GB2312" w:cs="仿宋_GB2312"/>
          <w:bCs/>
          <w:kern w:val="0"/>
          <w:sz w:val="32"/>
          <w:szCs w:val="32"/>
          <w:lang w:eastAsia="zh-CN" w:bidi="ar"/>
        </w:rPr>
        <w:t>赛事</w:t>
      </w:r>
      <w:r>
        <w:rPr>
          <w:rFonts w:hint="eastAsia" w:ascii="仿宋_GB2312" w:hAnsi="仿宋_GB2312" w:eastAsia="仿宋_GB2312" w:cs="仿宋_GB2312"/>
          <w:bCs/>
          <w:kern w:val="0"/>
          <w:sz w:val="32"/>
          <w:szCs w:val="32"/>
          <w:lang w:bidi="ar"/>
        </w:rPr>
        <w:t>工作人员不定期巡查、不定时检查防控措施到位情况、及时提醒</w:t>
      </w:r>
      <w:r>
        <w:rPr>
          <w:rFonts w:hint="eastAsia" w:ascii="仿宋_GB2312" w:hAnsi="仿宋_GB2312" w:eastAsia="仿宋_GB2312" w:cs="仿宋_GB2312"/>
          <w:bCs/>
          <w:kern w:val="0"/>
          <w:sz w:val="32"/>
          <w:szCs w:val="32"/>
          <w:lang w:eastAsia="zh-CN" w:bidi="ar"/>
        </w:rPr>
        <w:t>观众</w:t>
      </w:r>
      <w:r>
        <w:rPr>
          <w:rFonts w:hint="eastAsia" w:ascii="仿宋_GB2312" w:hAnsi="仿宋_GB2312" w:eastAsia="仿宋_GB2312" w:cs="仿宋_GB2312"/>
          <w:bCs/>
          <w:kern w:val="0"/>
          <w:sz w:val="32"/>
          <w:szCs w:val="32"/>
          <w:lang w:bidi="ar"/>
        </w:rPr>
        <w:t>做好防疫保护。</w:t>
      </w:r>
    </w:p>
    <w:p>
      <w:pPr>
        <w:rPr>
          <w:rFonts w:hint="eastAsia" w:ascii="黑体" w:hAnsi="黑体" w:eastAsia="黑体" w:cs="黑体"/>
          <w:color w:val="000000"/>
          <w:sz w:val="24"/>
          <w:szCs w:val="24"/>
        </w:rPr>
      </w:pPr>
      <w:r>
        <w:rPr>
          <w:rFonts w:hint="eastAsia" w:ascii="楷体_GB2312" w:hAnsi="楷体_GB2312" w:eastAsia="楷体_GB2312" w:cs="楷体_GB2312"/>
          <w:sz w:val="32"/>
          <w:szCs w:val="32"/>
          <w:lang w:val="en-US" w:eastAsia="zh-CN"/>
        </w:rPr>
        <w:t>（四）</w:t>
      </w:r>
      <w:r>
        <w:rPr>
          <w:rFonts w:hint="eastAsia" w:ascii="仿宋_GB2312" w:hAnsi="仿宋_GB2312" w:eastAsia="仿宋_GB2312" w:cs="仿宋_GB2312"/>
          <w:bCs/>
          <w:kern w:val="0"/>
          <w:sz w:val="32"/>
          <w:szCs w:val="32"/>
          <w:lang w:bidi="ar"/>
        </w:rPr>
        <w:t>当日</w:t>
      </w:r>
      <w:r>
        <w:rPr>
          <w:rFonts w:hint="eastAsia" w:ascii="仿宋_GB2312" w:hAnsi="仿宋_GB2312" w:eastAsia="仿宋_GB2312" w:cs="仿宋_GB2312"/>
          <w:bCs/>
          <w:kern w:val="0"/>
          <w:sz w:val="32"/>
          <w:szCs w:val="32"/>
          <w:lang w:eastAsia="zh-CN" w:bidi="ar"/>
        </w:rPr>
        <w:t>赛事</w:t>
      </w:r>
      <w:r>
        <w:rPr>
          <w:rFonts w:hint="eastAsia" w:ascii="仿宋_GB2312" w:hAnsi="仿宋_GB2312" w:eastAsia="仿宋_GB2312" w:cs="仿宋_GB2312"/>
          <w:bCs/>
          <w:kern w:val="0"/>
          <w:sz w:val="32"/>
          <w:szCs w:val="32"/>
          <w:lang w:bidi="ar"/>
        </w:rPr>
        <w:t>结束后，对于</w:t>
      </w:r>
      <w:r>
        <w:rPr>
          <w:rFonts w:hint="eastAsia" w:ascii="仿宋_GB2312" w:hAnsi="仿宋_GB2312" w:eastAsia="仿宋_GB2312" w:cs="仿宋_GB2312"/>
          <w:bCs/>
          <w:kern w:val="0"/>
          <w:sz w:val="32"/>
          <w:szCs w:val="32"/>
          <w:lang w:eastAsia="zh-CN" w:bidi="ar"/>
        </w:rPr>
        <w:t>观众</w:t>
      </w:r>
      <w:r>
        <w:rPr>
          <w:rFonts w:hint="eastAsia" w:ascii="仿宋_GB2312" w:hAnsi="仿宋_GB2312" w:eastAsia="仿宋_GB2312" w:cs="仿宋_GB2312"/>
          <w:bCs/>
          <w:kern w:val="0"/>
          <w:sz w:val="32"/>
          <w:szCs w:val="32"/>
          <w:lang w:bidi="ar"/>
        </w:rPr>
        <w:t>接触过的区域进行全方位消毒。</w:t>
      </w:r>
      <w:r>
        <w:rPr>
          <w:rFonts w:hint="eastAsia" w:ascii="黑体" w:hAnsi="黑体" w:eastAsia="黑体" w:cs="黑体"/>
          <w:color w:val="000000"/>
          <w:sz w:val="24"/>
          <w:szCs w:val="24"/>
        </w:rPr>
        <w:t xml:space="preserve">         </w:t>
      </w:r>
    </w:p>
    <w:p>
      <w:pPr>
        <w:rPr>
          <w:rFonts w:ascii="黑体" w:hAnsi="黑体" w:eastAsia="黑体" w:cs="黑体"/>
          <w:color w:val="000000"/>
        </w:rPr>
      </w:pPr>
    </w:p>
    <w:p>
      <w:pPr>
        <w:pStyle w:val="2"/>
        <w:rPr>
          <w:rFonts w:hint="default" w:ascii="仿宋_GB2312" w:hAnsi="仿宋_GB2312" w:eastAsia="仿宋_GB2312" w:cs="仿宋_GB2312"/>
          <w:kern w:val="2"/>
          <w:sz w:val="32"/>
          <w:szCs w:val="32"/>
          <w:lang w:val="en-US" w:eastAsia="zh-CN" w:bidi="ar-SA"/>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Arial Unicode MS">
    <w:panose1 w:val="020B0604020202020204"/>
    <w:charset w:val="86"/>
    <w:family w:val="swiss"/>
    <w:pitch w:val="default"/>
    <w:sig w:usb0="00000000" w:usb1="00000000" w:usb2="00000000" w:usb3="00000000" w:csb0="003E0000" w:csb1="00000000"/>
  </w:font>
  <w:font w:name="Cambria">
    <w:altName w:val="苹方-简"/>
    <w:panose1 w:val="02040503050406030204"/>
    <w:charset w:val="00"/>
    <w:family w:val="roman"/>
    <w:pitch w:val="default"/>
    <w:sig w:usb0="00000000" w:usb1="00000000" w:usb2="02000000" w:usb3="00000000" w:csb0="2000019F" w:csb1="00000000"/>
  </w:font>
  <w:font w:name="苹方-简">
    <w:panose1 w:val="020B0400000000000000"/>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仿宋_GB2312">
    <w:panose1 w:val="02010609030101010101"/>
    <w:charset w:val="86"/>
    <w:family w:val="modern"/>
    <w:pitch w:val="default"/>
    <w:sig w:usb0="00000000" w:usb1="00000000" w:usb2="00000000" w:usb3="00000000" w:csb0="00060000" w:csb1="00000000"/>
  </w:font>
  <w:font w:name="方正小标宋_GBK">
    <w:altName w:val="汉仪书宋二KW"/>
    <w:panose1 w:val="02000000000000000000"/>
    <w:charset w:val="86"/>
    <w:family w:val="auto"/>
    <w:pitch w:val="default"/>
    <w:sig w:usb0="00000000" w:usb1="00000000" w:usb2="00000000" w:usb3="00000000" w:csb0="00160000" w:csb1="00000000"/>
  </w:font>
  <w:font w:name="楷体_GB2312">
    <w:altName w:val="汉仪楷体简"/>
    <w:panose1 w:val="02010609030101010101"/>
    <w:charset w:val="86"/>
    <w:family w:val="auto"/>
    <w:pitch w:val="default"/>
    <w:sig w:usb0="00000000" w:usb1="00000000" w:usb2="00000000" w:usb3="00000000" w:csb0="00040000" w:csb1="00000000"/>
  </w:font>
  <w:font w:name="汉仪楷体简">
    <w:panose1 w:val="02010600000101010101"/>
    <w:charset w:val="86"/>
    <w:family w:val="auto"/>
    <w:pitch w:val="default"/>
    <w:sig w:usb0="00000000" w:usb1="00000000" w:usb2="00000000" w:usb3="00000000" w:csb0="00060000" w:csb1="00000000"/>
  </w:font>
  <w:font w:name="方正小标宋简体">
    <w:altName w:val="汉仪书宋二KW"/>
    <w:panose1 w:val="03000509000000000000"/>
    <w:charset w:val="86"/>
    <w:family w:val="script"/>
    <w:pitch w:val="default"/>
    <w:sig w:usb0="00000000" w:usb1="00000000" w:usb2="00000000" w:usb3="00000000" w:csb0="00060000" w:csb1="00000000"/>
  </w:font>
  <w:font w:name="楷体">
    <w:altName w:val="汉仪楷体KW"/>
    <w:panose1 w:val="02010609060101010101"/>
    <w:charset w:val="86"/>
    <w:family w:val="auto"/>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冬青黑体简体中文">
    <w:panose1 w:val="020B0300000000000000"/>
    <w:charset w:val="86"/>
    <w:family w:val="auto"/>
    <w:pitch w:val="default"/>
    <w:sig w:usb0="00000000" w:usb1="00000000" w:usb2="00000000" w:usb3="00000000" w:csb0="001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l7XO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x5e1zjECAABhBAAADgAAAAAAAAABACAAAAA1&#10;AQAAZHJzL2Uyb0RvYy54bWxQSwUGAAAAAAYABgBZAQAA2A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B47183"/>
    <w:multiLevelType w:val="singleLevel"/>
    <w:tmpl w:val="93B47183"/>
    <w:lvl w:ilvl="0" w:tentative="0">
      <w:start w:val="1"/>
      <w:numFmt w:val="chineseCounting"/>
      <w:suff w:val="nothing"/>
      <w:lvlText w:val="（%1）"/>
      <w:lvlJc w:val="left"/>
      <w:pPr>
        <w:ind w:left="0" w:firstLine="420"/>
      </w:pPr>
      <w:rPr>
        <w:rFonts w:hint="eastAsia"/>
      </w:rPr>
    </w:lvl>
  </w:abstractNum>
  <w:abstractNum w:abstractNumId="1">
    <w:nsid w:val="A188CA89"/>
    <w:multiLevelType w:val="singleLevel"/>
    <w:tmpl w:val="A188CA89"/>
    <w:lvl w:ilvl="0" w:tentative="0">
      <w:start w:val="1"/>
      <w:numFmt w:val="chineseCounting"/>
      <w:suff w:val="nothing"/>
      <w:lvlText w:val="（%1）"/>
      <w:lvlJc w:val="left"/>
      <w:pPr>
        <w:ind w:left="0" w:firstLine="420"/>
      </w:pPr>
      <w:rPr>
        <w:rFonts w:hint="eastAsia"/>
      </w:rPr>
    </w:lvl>
  </w:abstractNum>
  <w:abstractNum w:abstractNumId="2">
    <w:nsid w:val="A4CC938A"/>
    <w:multiLevelType w:val="singleLevel"/>
    <w:tmpl w:val="A4CC938A"/>
    <w:lvl w:ilvl="0" w:tentative="0">
      <w:start w:val="1"/>
      <w:numFmt w:val="decimal"/>
      <w:suff w:val="nothing"/>
      <w:lvlText w:val="%1．"/>
      <w:lvlJc w:val="left"/>
      <w:pPr>
        <w:ind w:left="0" w:firstLine="400"/>
      </w:pPr>
      <w:rPr>
        <w:rFonts w:hint="default"/>
      </w:rPr>
    </w:lvl>
  </w:abstractNum>
  <w:abstractNum w:abstractNumId="3">
    <w:nsid w:val="D13561BB"/>
    <w:multiLevelType w:val="singleLevel"/>
    <w:tmpl w:val="D13561BB"/>
    <w:lvl w:ilvl="0" w:tentative="0">
      <w:start w:val="1"/>
      <w:numFmt w:val="chineseCounting"/>
      <w:suff w:val="nothing"/>
      <w:lvlText w:val="%1、"/>
      <w:lvlJc w:val="left"/>
      <w:pPr>
        <w:ind w:left="0" w:firstLine="420"/>
      </w:pPr>
      <w:rPr>
        <w:rFonts w:hint="eastAsia"/>
      </w:rPr>
    </w:lvl>
  </w:abstractNum>
  <w:abstractNum w:abstractNumId="4">
    <w:nsid w:val="59B4154A"/>
    <w:multiLevelType w:val="singleLevel"/>
    <w:tmpl w:val="59B4154A"/>
    <w:lvl w:ilvl="0" w:tentative="0">
      <w:start w:val="1"/>
      <w:numFmt w:val="chineseCounting"/>
      <w:suff w:val="nothing"/>
      <w:lvlText w:val="（%1）"/>
      <w:lvlJc w:val="left"/>
      <w:pPr>
        <w:ind w:left="0" w:firstLine="420"/>
      </w:pPr>
      <w:rPr>
        <w:rFonts w:hint="eastAsia"/>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iNTZkMWZiYjkxYmM2NDQ2Nzg0ODVkNTJmNWQxMzQifQ=="/>
  </w:docVars>
  <w:rsids>
    <w:rsidRoot w:val="62A14951"/>
    <w:rsid w:val="02D61FE3"/>
    <w:rsid w:val="1F7EB3EF"/>
    <w:rsid w:val="3BF7405F"/>
    <w:rsid w:val="44AD444A"/>
    <w:rsid w:val="5BA50BF1"/>
    <w:rsid w:val="5C3FD5E6"/>
    <w:rsid w:val="5EFEEF5B"/>
    <w:rsid w:val="61421D0F"/>
    <w:rsid w:val="62A14951"/>
    <w:rsid w:val="66CEAECE"/>
    <w:rsid w:val="68665F41"/>
    <w:rsid w:val="6E5F7F57"/>
    <w:rsid w:val="7BFBE79E"/>
    <w:rsid w:val="7F77EB1B"/>
    <w:rsid w:val="8BD7D994"/>
    <w:rsid w:val="CB5F8C19"/>
    <w:rsid w:val="FB7A36B9"/>
    <w:rsid w:val="FFFF2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3"/>
    <w:basedOn w:val="1"/>
    <w:next w:val="1"/>
    <w:unhideWhenUsed/>
    <w:qFormat/>
    <w:uiPriority w:val="0"/>
    <w:pPr>
      <w:keepNext/>
      <w:keepLines/>
      <w:spacing w:before="260" w:after="260" w:line="416" w:lineRule="auto"/>
      <w:outlineLvl w:val="2"/>
    </w:pPr>
    <w:rPr>
      <w:b/>
      <w:bCs/>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Arial Unicode MS" w:hAnsi="Times New Roman" w:eastAsia="Arial Unicode MS" w:cs="Arial Unicode MS"/>
      <w:color w:val="000000"/>
      <w:sz w:val="24"/>
      <w:szCs w:val="24"/>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表格文字"/>
    <w:basedOn w:val="1"/>
    <w:qFormat/>
    <w:uiPriority w:val="0"/>
    <w:pPr>
      <w:spacing w:before="25" w:after="25"/>
      <w:jc w:val="left"/>
    </w:pPr>
    <w:rPr>
      <w:bCs/>
      <w:spacing w:val="10"/>
      <w:kern w:val="0"/>
      <w:sz w:val="24"/>
    </w:rPr>
  </w:style>
  <w:style w:type="character" w:customStyle="1" w:styleId="11">
    <w:name w:val="NormalCharacter"/>
    <w:qFormat/>
    <w:uiPriority w:val="0"/>
  </w:style>
  <w:style w:type="paragraph" w:styleId="12">
    <w:name w:val="List Paragraph"/>
    <w:basedOn w:val="1"/>
    <w:qFormat/>
    <w:uiPriority w:val="99"/>
    <w:pPr>
      <w:ind w:firstLine="420" w:firstLineChars="200"/>
    </w:pPr>
    <w:rPr>
      <w:rFonts w:ascii="Cambria" w:hAnsi="Cambria" w:eastAsia="宋体" w:cs="黑体"/>
      <w:sz w:val="24"/>
      <w:szCs w:val="24"/>
    </w:rPr>
  </w:style>
  <w:style w:type="paragraph" w:customStyle="1" w:styleId="13">
    <w:name w:val="p0"/>
    <w:basedOn w:val="1"/>
    <w:qFormat/>
    <w:uiPriority w:val="0"/>
    <w:pPr>
      <w:widowControl/>
    </w:pPr>
    <w:rPr>
      <w:rFonts w:hint="eastAsia" w:ascii="仿宋_GB2312" w:hAnsi="宋体" w:eastAsia="仿宋_GB2312"/>
      <w:sz w:val="32"/>
    </w:rPr>
  </w:style>
  <w:style w:type="paragraph" w:customStyle="1" w:styleId="14">
    <w:name w:val="列出段落1"/>
    <w:basedOn w:val="1"/>
    <w:qFormat/>
    <w:uiPriority w:val="34"/>
    <w:pPr>
      <w:ind w:firstLine="420" w:firstLineChars="200"/>
    </w:pPr>
    <w:rPr>
      <w:rFonts w:ascii="Cambria" w:hAnsi="Cambria" w:eastAsia="宋体" w:cs="黑体"/>
      <w:sz w:val="24"/>
      <w:szCs w:val="24"/>
    </w:rPr>
  </w:style>
  <w:style w:type="paragraph" w:customStyle="1" w:styleId="15">
    <w:name w:val="正文缩进1"/>
    <w:basedOn w:val="1"/>
    <w:qFormat/>
    <w:uiPriority w:val="0"/>
    <w:pPr>
      <w:ind w:firstLine="200" w:firstLineChars="200"/>
    </w:pPr>
  </w:style>
  <w:style w:type="paragraph" w:customStyle="1" w:styleId="16">
    <w:name w:val="UserStyle_8"/>
    <w:basedOn w:val="1"/>
    <w:qFormat/>
    <w:uiPriority w:val="0"/>
    <w:pPr>
      <w:spacing w:before="25" w:after="25"/>
      <w:textAlignment w:val="baseline"/>
    </w:pPr>
    <w:rPr>
      <w:spacing w:val="10"/>
    </w:rPr>
  </w:style>
  <w:style w:type="paragraph" w:customStyle="1" w:styleId="17">
    <w:name w:val="WPSOffice手动目录 1"/>
    <w:qFormat/>
    <w:uiPriority w:val="0"/>
    <w:pPr>
      <w:ind w:leftChars="0"/>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8933</Words>
  <Characters>9286</Characters>
  <Lines>0</Lines>
  <Paragraphs>0</Paragraphs>
  <TotalTime>2</TotalTime>
  <ScaleCrop>false</ScaleCrop>
  <LinksUpToDate>false</LinksUpToDate>
  <CharactersWithSpaces>10362</CharactersWithSpaces>
  <Application>WPS Office_4.3.0.7281_F1E327BC-269C-435d-A152-05C5408002CA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2022-07-17T22:46:00Z</dcterms:created>
  <dc:creator>子子</dc:creator>
  <cp:lastModifiedBy>扬起风帆 单洋洋</cp:lastModifiedBy>
  <dcterms:modified xsi:type="dcterms:W3CDTF">2022-07-21T11:29:02Z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2052-4.3.0.7281</vt:lpwstr>
  </property>
  <property fmtid="{D5CDD505-2E9C-101B-9397-08002B2CF9AE}" pid="3" name="ICV">
    <vt:lpwstr>E4C6FEFFB20C458EB950899DC5635C9E</vt:lpwstr>
  </property>
</Properties>
</file>